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05E11" w14:textId="45140EBE" w:rsidR="008267E4" w:rsidRPr="0052548E" w:rsidRDefault="008267E4" w:rsidP="008267E4">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Pr>
          <w:rFonts w:ascii="Arial" w:hAnsi="Arial" w:cs="Arial"/>
          <w:b/>
          <w:bCs/>
          <w:sz w:val="28"/>
        </w:rPr>
        <w:tab/>
      </w:r>
      <w:r w:rsidR="001600D6" w:rsidRPr="001600D6">
        <w:rPr>
          <w:rFonts w:ascii="Arial" w:hAnsi="Arial" w:cs="Arial"/>
          <w:b/>
          <w:bCs/>
          <w:sz w:val="28"/>
        </w:rPr>
        <w:t>R1-2002452</w:t>
      </w:r>
    </w:p>
    <w:p w14:paraId="51758725" w14:textId="77777777" w:rsidR="008267E4" w:rsidRPr="009513AC" w:rsidRDefault="008267E4" w:rsidP="008267E4">
      <w:pPr>
        <w:tabs>
          <w:tab w:val="center" w:pos="4536"/>
          <w:tab w:val="right" w:pos="9072"/>
        </w:tabs>
        <w:rPr>
          <w:rFonts w:ascii="Arial" w:eastAsia="ＭＳ 明朝" w:hAnsi="Arial" w:cs="Arial"/>
          <w:b/>
          <w:bCs/>
          <w:sz w:val="28"/>
        </w:rPr>
      </w:pPr>
      <w:r>
        <w:rPr>
          <w:rFonts w:ascii="Arial" w:eastAsia="ＭＳ 明朝" w:hAnsi="Arial" w:cs="Arial"/>
          <w:b/>
          <w:bCs/>
          <w:sz w:val="28"/>
        </w:rPr>
        <w:t>e-Meeting, April 20</w:t>
      </w:r>
      <w:r w:rsidRPr="006C4A83">
        <w:rPr>
          <w:rFonts w:ascii="Arial" w:eastAsia="ＭＳ 明朝" w:hAnsi="Arial" w:cs="Arial"/>
          <w:b/>
          <w:bCs/>
          <w:sz w:val="28"/>
          <w:vertAlign w:val="superscript"/>
        </w:rPr>
        <w:t>th</w:t>
      </w:r>
      <w:r>
        <w:rPr>
          <w:rFonts w:ascii="Arial" w:eastAsia="ＭＳ 明朝" w:hAnsi="Arial" w:cs="Arial"/>
          <w:b/>
          <w:bCs/>
          <w:sz w:val="28"/>
        </w:rPr>
        <w:t xml:space="preserve"> – 30</w:t>
      </w:r>
      <w:r w:rsidRPr="006C4A83">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8267E4"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00C3383E"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A554BB">
        <w:rPr>
          <w:rFonts w:hint="eastAsia"/>
          <w:sz w:val="24"/>
          <w:lang w:val="en-US" w:eastAsia="ja-JP"/>
        </w:rPr>
        <w:t>Maintenance for</w:t>
      </w:r>
      <w:r w:rsidR="009666C9" w:rsidRPr="009666C9">
        <w:rPr>
          <w:sz w:val="24"/>
          <w:lang w:val="en-US" w:eastAsia="ja-JP"/>
        </w:rPr>
        <w:t xml:space="preserve"> </w:t>
      </w:r>
      <w:r w:rsidR="003C2AC2" w:rsidRPr="003C2AC2">
        <w:rPr>
          <w:sz w:val="24"/>
          <w:lang w:val="en-US" w:eastAsia="ja-JP"/>
        </w:rPr>
        <w:t>procedure of cross-slot scheduling power saving techniques</w:t>
      </w:r>
    </w:p>
    <w:p w14:paraId="236A1188" w14:textId="2A872A1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A554BB">
        <w:rPr>
          <w:sz w:val="24"/>
          <w:lang w:val="en-US"/>
        </w:rPr>
        <w:t>7.2.7</w:t>
      </w:r>
      <w:r w:rsidR="00C0383C">
        <w:rPr>
          <w:sz w:val="24"/>
          <w:lang w:val="en-US"/>
        </w:rPr>
        <w:t>.</w:t>
      </w:r>
      <w:r w:rsidR="009666C9">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B9192CB" w14:textId="19C79865" w:rsidR="00FD0A78" w:rsidRDefault="008267E4" w:rsidP="00FD0A78">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100-e</w:t>
      </w:r>
      <w:r w:rsidR="00FD0A78">
        <w:rPr>
          <w:rFonts w:eastAsia="ＭＳ 明朝" w:hint="eastAsia"/>
          <w:sz w:val="22"/>
          <w:szCs w:val="22"/>
          <w:lang w:val="en-US"/>
        </w:rPr>
        <w:t xml:space="preserve"> meeting, the </w:t>
      </w:r>
      <w:r w:rsidR="00FD0A78">
        <w:rPr>
          <w:rFonts w:eastAsia="ＭＳ 明朝"/>
          <w:sz w:val="22"/>
          <w:szCs w:val="22"/>
          <w:lang w:val="en-US"/>
        </w:rPr>
        <w:t xml:space="preserve">remaining </w:t>
      </w:r>
      <w:r w:rsidR="00FD0A78">
        <w:rPr>
          <w:rFonts w:eastAsia="ＭＳ 明朝" w:hint="eastAsia"/>
          <w:sz w:val="22"/>
          <w:szCs w:val="22"/>
          <w:lang w:val="en-US"/>
        </w:rPr>
        <w:t xml:space="preserve">issues related to </w:t>
      </w:r>
      <w:r w:rsidR="00FD0A78" w:rsidRPr="00F95F4E">
        <w:rPr>
          <w:rFonts w:eastAsia="ＭＳ 明朝"/>
          <w:sz w:val="22"/>
          <w:szCs w:val="22"/>
          <w:lang w:val="en-US"/>
        </w:rPr>
        <w:t xml:space="preserve">procedure for </w:t>
      </w:r>
      <w:r w:rsidR="00FD0A78">
        <w:rPr>
          <w:rFonts w:eastAsia="ＭＳ 明朝" w:hint="eastAsia"/>
          <w:sz w:val="22"/>
          <w:szCs w:val="22"/>
          <w:lang w:val="en-US"/>
        </w:rPr>
        <w:t>cross-slot scheduling power saving techniques were discussed and RAN1 made agreements [1].</w:t>
      </w:r>
      <w:r w:rsidR="00FD0A78">
        <w:rPr>
          <w:rFonts w:eastAsia="ＭＳ 明朝"/>
          <w:sz w:val="22"/>
          <w:szCs w:val="22"/>
          <w:lang w:val="en-US"/>
        </w:rPr>
        <w:t xml:space="preserve"> In this contribution, we propose </w:t>
      </w:r>
      <w:r w:rsidR="006E2751">
        <w:rPr>
          <w:rFonts w:eastAsia="ＭＳ 明朝"/>
          <w:sz w:val="22"/>
          <w:szCs w:val="22"/>
          <w:lang w:val="en-US"/>
        </w:rPr>
        <w:t>a correction</w:t>
      </w:r>
      <w:r w:rsidR="00FD0A78">
        <w:rPr>
          <w:rFonts w:eastAsia="ＭＳ 明朝"/>
          <w:sz w:val="22"/>
          <w:szCs w:val="22"/>
          <w:lang w:val="en-US"/>
        </w:rPr>
        <w:t xml:space="preserve"> on Rel-16 specification regarding </w:t>
      </w:r>
      <w:r w:rsidR="00FD0A78" w:rsidRPr="00F95F4E">
        <w:rPr>
          <w:rFonts w:eastAsia="ＭＳ 明朝"/>
          <w:sz w:val="22"/>
          <w:szCs w:val="22"/>
          <w:lang w:val="en-US"/>
        </w:rPr>
        <w:t xml:space="preserve">procedure for </w:t>
      </w:r>
      <w:r w:rsidR="00FD0A78">
        <w:rPr>
          <w:rFonts w:eastAsia="ＭＳ 明朝" w:hint="eastAsia"/>
          <w:sz w:val="22"/>
          <w:szCs w:val="22"/>
          <w:lang w:val="en-US"/>
        </w:rPr>
        <w:t>cross-slot scheduling power saving techniques</w:t>
      </w:r>
      <w:r w:rsidR="00FD0A78">
        <w:rPr>
          <w:rFonts w:eastAsia="ＭＳ 明朝"/>
          <w:sz w:val="22"/>
          <w:szCs w:val="22"/>
          <w:lang w:val="en-US"/>
        </w:rPr>
        <w:t>.</w:t>
      </w:r>
    </w:p>
    <w:p w14:paraId="654533C0" w14:textId="77777777" w:rsidR="00F2589E" w:rsidRPr="00FD0A78" w:rsidRDefault="00F2589E" w:rsidP="004F3EF9">
      <w:pPr>
        <w:rPr>
          <w:lang w:val="en-US"/>
        </w:rPr>
      </w:pPr>
    </w:p>
    <w:p w14:paraId="0C5DF74B" w14:textId="79661B95" w:rsidR="00C0383C" w:rsidRPr="004901A8" w:rsidRDefault="00F0427D"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Clarification on the scheduling offset in cross-BWP scheduling</w:t>
      </w:r>
    </w:p>
    <w:p w14:paraId="27CB879F" w14:textId="2FCA176C" w:rsidR="00F0427D" w:rsidRDefault="00F0427D" w:rsidP="00C0383C">
      <w:pPr>
        <w:spacing w:afterLines="50" w:after="120"/>
        <w:jc w:val="both"/>
        <w:rPr>
          <w:rFonts w:eastAsia="ＭＳ 明朝"/>
          <w:sz w:val="22"/>
          <w:szCs w:val="22"/>
          <w:lang w:val="en-US"/>
        </w:rPr>
      </w:pPr>
      <w:r>
        <w:rPr>
          <w:rFonts w:eastAsia="ＭＳ 明朝" w:hint="eastAsia"/>
          <w:sz w:val="22"/>
          <w:szCs w:val="22"/>
          <w:lang w:val="en-US"/>
        </w:rPr>
        <w:t xml:space="preserve">At the last meeting, it was discussed </w:t>
      </w:r>
      <w:r>
        <w:rPr>
          <w:rFonts w:eastAsia="ＭＳ 明朝"/>
          <w:sz w:val="22"/>
          <w:szCs w:val="22"/>
          <w:lang w:val="en-US"/>
        </w:rPr>
        <w:t xml:space="preserve">on the clarification on the scheduling offset in cross-BWP scheduling. We will show our views on the two remaining issues </w:t>
      </w:r>
      <w:r>
        <w:rPr>
          <w:rFonts w:eastAsia="ＭＳ 明朝" w:hint="eastAsia"/>
          <w:sz w:val="22"/>
          <w:szCs w:val="22"/>
          <w:lang w:val="en-US"/>
        </w:rPr>
        <w:t>[2]</w:t>
      </w:r>
      <w:r>
        <w:rPr>
          <w:rFonts w:eastAsia="ＭＳ 明朝"/>
          <w:sz w:val="22"/>
          <w:szCs w:val="22"/>
          <w:lang w:val="en-US"/>
        </w:rPr>
        <w:t>.</w:t>
      </w:r>
    </w:p>
    <w:p w14:paraId="755E8D35" w14:textId="77777777" w:rsidR="00F0427D" w:rsidRDefault="00F0427D" w:rsidP="00F0427D">
      <w:pPr>
        <w:pStyle w:val="afc"/>
        <w:numPr>
          <w:ilvl w:val="0"/>
          <w:numId w:val="39"/>
        </w:numPr>
        <w:spacing w:afterLines="50" w:after="120"/>
        <w:ind w:leftChars="0"/>
        <w:jc w:val="both"/>
        <w:rPr>
          <w:rFonts w:eastAsia="ＭＳ 明朝"/>
          <w:sz w:val="22"/>
          <w:szCs w:val="22"/>
        </w:rPr>
      </w:pPr>
      <w:r w:rsidRPr="00F0427D">
        <w:rPr>
          <w:rFonts w:eastAsia="ＭＳ 明朝"/>
          <w:sz w:val="22"/>
          <w:szCs w:val="22"/>
        </w:rPr>
        <w:t>Issue #1: Whether and how to apply the currently active minimum scheduling offset restriction in the case of cross-BWP scheduling</w:t>
      </w:r>
    </w:p>
    <w:p w14:paraId="771A6993" w14:textId="77777777" w:rsidR="00F0427D" w:rsidRPr="00F0427D" w:rsidRDefault="00F0427D" w:rsidP="00F0427D">
      <w:pPr>
        <w:pStyle w:val="afc"/>
        <w:numPr>
          <w:ilvl w:val="1"/>
          <w:numId w:val="39"/>
        </w:numPr>
        <w:spacing w:afterLines="50" w:after="120"/>
        <w:ind w:leftChars="0"/>
        <w:jc w:val="both"/>
        <w:rPr>
          <w:rFonts w:eastAsia="ＭＳ 明朝"/>
          <w:sz w:val="22"/>
          <w:szCs w:val="22"/>
        </w:rPr>
      </w:pPr>
      <w:r w:rsidRPr="00F0427D">
        <w:rPr>
          <w:rFonts w:eastAsia="ＭＳ 明朝"/>
          <w:sz w:val="22"/>
          <w:szCs w:val="22"/>
          <w:lang w:val="en-US"/>
        </w:rPr>
        <w:t>Alt 1: Agree; TP is needed to clarify how K0min/K2min of source BWP is applied to target BWP of cross-BWP scheduling</w:t>
      </w:r>
    </w:p>
    <w:p w14:paraId="4D232D63" w14:textId="77777777" w:rsidR="00F0427D" w:rsidRPr="00F0427D" w:rsidRDefault="00F0427D" w:rsidP="00F0427D">
      <w:pPr>
        <w:pStyle w:val="afc"/>
        <w:numPr>
          <w:ilvl w:val="1"/>
          <w:numId w:val="39"/>
        </w:numPr>
        <w:spacing w:afterLines="50" w:after="120"/>
        <w:ind w:leftChars="0"/>
        <w:jc w:val="both"/>
        <w:rPr>
          <w:rFonts w:eastAsia="ＭＳ 明朝"/>
          <w:sz w:val="22"/>
          <w:szCs w:val="22"/>
        </w:rPr>
      </w:pPr>
      <w:r w:rsidRPr="00F0427D">
        <w:rPr>
          <w:rFonts w:eastAsia="ＭＳ 明朝"/>
          <w:sz w:val="22"/>
          <w:szCs w:val="22"/>
          <w:lang w:val="en-US"/>
        </w:rPr>
        <w:t>Alt 2: Disagree; TP to clarify the applied K0min/K2min only for an active BWP, not covering cross-BWP case</w:t>
      </w:r>
    </w:p>
    <w:p w14:paraId="7E798EB1" w14:textId="658C298F" w:rsidR="00F0427D" w:rsidRPr="00F0427D" w:rsidRDefault="00F0427D" w:rsidP="00F0427D">
      <w:pPr>
        <w:pStyle w:val="afc"/>
        <w:numPr>
          <w:ilvl w:val="1"/>
          <w:numId w:val="39"/>
        </w:numPr>
        <w:spacing w:afterLines="50" w:after="120"/>
        <w:ind w:leftChars="0"/>
        <w:jc w:val="both"/>
        <w:rPr>
          <w:rFonts w:eastAsia="ＭＳ 明朝"/>
          <w:sz w:val="22"/>
          <w:szCs w:val="22"/>
        </w:rPr>
      </w:pPr>
      <w:r w:rsidRPr="00F0427D">
        <w:rPr>
          <w:rFonts w:eastAsia="ＭＳ 明朝"/>
          <w:sz w:val="22"/>
          <w:szCs w:val="22"/>
          <w:lang w:val="en-US"/>
        </w:rPr>
        <w:t>Alt 3: Disagree; but agree that there should be additional factor(s) for cross-BWP scheduling restriction (in addition to Rel-15 BWP switch delay). Further discuss the factor(s) (e.g. based on the currently active application delay, etc).</w:t>
      </w:r>
    </w:p>
    <w:p w14:paraId="5AAF5D2C" w14:textId="355B73B1" w:rsidR="00F0427D" w:rsidRDefault="00F0427D" w:rsidP="00C0383C">
      <w:pPr>
        <w:spacing w:afterLines="50" w:after="120"/>
        <w:jc w:val="both"/>
        <w:rPr>
          <w:rFonts w:eastAsia="ＭＳ 明朝"/>
          <w:sz w:val="22"/>
          <w:szCs w:val="22"/>
          <w:lang w:val="en-US"/>
        </w:rPr>
      </w:pPr>
    </w:p>
    <w:p w14:paraId="1072165C" w14:textId="5CA2BC09" w:rsidR="00F0427D" w:rsidRDefault="00352513" w:rsidP="00C0383C">
      <w:pPr>
        <w:spacing w:afterLines="50" w:after="120"/>
        <w:jc w:val="both"/>
        <w:rPr>
          <w:rFonts w:eastAsia="ＭＳ 明朝"/>
          <w:sz w:val="22"/>
          <w:szCs w:val="22"/>
          <w:lang w:val="en-US"/>
        </w:rPr>
      </w:pPr>
      <w:r>
        <w:rPr>
          <w:rFonts w:eastAsia="ＭＳ 明朝"/>
          <w:sz w:val="22"/>
          <w:szCs w:val="22"/>
          <w:lang w:val="en-US"/>
        </w:rPr>
        <w:t xml:space="preserve">The benefit of </w:t>
      </w:r>
      <w:r>
        <w:rPr>
          <w:rFonts w:eastAsia="ＭＳ 明朝" w:hint="eastAsia"/>
          <w:sz w:val="22"/>
          <w:szCs w:val="22"/>
          <w:lang w:val="en-US"/>
        </w:rPr>
        <w:t>Alt 1 is to ensure the power saving gain even when BWP switching delay is smaller than K0min/K2min, since t</w:t>
      </w:r>
      <w:r>
        <w:rPr>
          <w:rFonts w:eastAsia="ＭＳ 明朝"/>
          <w:sz w:val="22"/>
          <w:szCs w:val="22"/>
          <w:lang w:val="en-US"/>
        </w:rPr>
        <w:t xml:space="preserve">he UE just has to finish PDCCH decoding </w:t>
      </w:r>
      <w:r w:rsidR="00E6670E">
        <w:rPr>
          <w:rFonts w:eastAsia="ＭＳ 明朝"/>
          <w:sz w:val="22"/>
          <w:szCs w:val="22"/>
          <w:lang w:val="en-US"/>
        </w:rPr>
        <w:t xml:space="preserve">before </w:t>
      </w:r>
      <w:r>
        <w:rPr>
          <w:rFonts w:eastAsia="ＭＳ 明朝"/>
          <w:sz w:val="22"/>
          <w:szCs w:val="22"/>
          <w:lang w:val="en-US"/>
        </w:rPr>
        <w:t>max(BWP switching delay, K0min/K2min). On the other hand, in Alt 2, since the UE ha</w:t>
      </w:r>
      <w:r w:rsidR="00E6670E">
        <w:rPr>
          <w:rFonts w:eastAsia="ＭＳ 明朝"/>
          <w:sz w:val="22"/>
          <w:szCs w:val="22"/>
          <w:lang w:val="en-US"/>
        </w:rPr>
        <w:t>s to finish PDCCH decoding before</w:t>
      </w:r>
      <w:r>
        <w:rPr>
          <w:rFonts w:eastAsia="ＭＳ 明朝"/>
          <w:sz w:val="22"/>
          <w:szCs w:val="22"/>
          <w:lang w:val="en-US"/>
        </w:rPr>
        <w:t xml:space="preserve"> min(BWP switching delay, K0min/K2min), the power saving gain would get worse compared with Alt 1 when BWP switching delay is smaller than K0min/K2min.</w:t>
      </w:r>
      <w:r w:rsidR="00E6670E">
        <w:rPr>
          <w:rFonts w:eastAsia="ＭＳ 明朝"/>
          <w:sz w:val="22"/>
          <w:szCs w:val="22"/>
          <w:lang w:val="en-US"/>
        </w:rPr>
        <w:t xml:space="preserve"> </w:t>
      </w:r>
      <w:r w:rsidR="000D638E">
        <w:rPr>
          <w:rFonts w:eastAsia="ＭＳ 明朝"/>
          <w:sz w:val="22"/>
          <w:szCs w:val="22"/>
          <w:lang w:val="en-US"/>
        </w:rPr>
        <w:t xml:space="preserve">However, BWP switching delay would be likely to be equal or larger than K0min/K2min in most cases, and in such case Alt 1 is equivalent to Alt 2. </w:t>
      </w:r>
      <w:r w:rsidR="00E6670E">
        <w:rPr>
          <w:rFonts w:eastAsia="ＭＳ 明朝"/>
          <w:sz w:val="22"/>
          <w:szCs w:val="22"/>
          <w:lang w:val="en-US"/>
        </w:rPr>
        <w:t>In Alt 3, we do not see the benefit and valid reason including another factor(s) in addition to BWP switching delay and/or K0min/K2min.</w:t>
      </w:r>
      <w:r w:rsidR="004730A0">
        <w:rPr>
          <w:rFonts w:eastAsia="ＭＳ 明朝"/>
          <w:sz w:val="22"/>
          <w:szCs w:val="22"/>
          <w:lang w:val="en-US"/>
        </w:rPr>
        <w:t xml:space="preserve"> Therefore, </w:t>
      </w:r>
      <w:r w:rsidR="000D638E">
        <w:rPr>
          <w:rFonts w:eastAsia="ＭＳ 明朝"/>
          <w:sz w:val="22"/>
          <w:szCs w:val="22"/>
          <w:lang w:val="en-US"/>
        </w:rPr>
        <w:t xml:space="preserve">we should choose </w:t>
      </w:r>
      <w:r w:rsidR="004730A0">
        <w:rPr>
          <w:rFonts w:eastAsia="ＭＳ 明朝"/>
          <w:sz w:val="22"/>
          <w:szCs w:val="22"/>
          <w:lang w:val="en-US"/>
        </w:rPr>
        <w:t xml:space="preserve">Alt 1 </w:t>
      </w:r>
      <w:r w:rsidR="000D638E">
        <w:rPr>
          <w:rFonts w:eastAsia="ＭＳ 明朝"/>
          <w:sz w:val="22"/>
          <w:szCs w:val="22"/>
          <w:lang w:val="en-US"/>
        </w:rPr>
        <w:t>or Alt 2</w:t>
      </w:r>
      <w:r w:rsidR="004730A0">
        <w:rPr>
          <w:rFonts w:eastAsia="ＭＳ 明朝"/>
          <w:sz w:val="22"/>
          <w:szCs w:val="22"/>
          <w:lang w:val="en-US"/>
        </w:rPr>
        <w:t xml:space="preserve">, and in other words, applied scheduling restriction for DCI indicating cross-BWP scheduling is </w:t>
      </w:r>
      <w:r w:rsidR="000D638E">
        <w:rPr>
          <w:rFonts w:eastAsia="ＭＳ 明朝"/>
          <w:sz w:val="22"/>
          <w:szCs w:val="22"/>
          <w:lang w:val="en-US"/>
        </w:rPr>
        <w:t xml:space="preserve">BWP switching delay (Alt 2) or </w:t>
      </w:r>
      <w:r w:rsidR="004730A0">
        <w:rPr>
          <w:rFonts w:eastAsia="ＭＳ 明朝"/>
          <w:sz w:val="22"/>
          <w:szCs w:val="22"/>
          <w:lang w:val="en-US"/>
        </w:rPr>
        <w:t>max(BWP switching delay, active</w:t>
      </w:r>
      <w:r w:rsidR="004730A0" w:rsidRPr="004730A0">
        <w:rPr>
          <w:rFonts w:eastAsia="ＭＳ 明朝"/>
          <w:sz w:val="22"/>
          <w:szCs w:val="22"/>
          <w:lang w:val="en-US"/>
        </w:rPr>
        <w:t xml:space="preserve"> minimum sch</w:t>
      </w:r>
      <w:r w:rsidR="004730A0">
        <w:rPr>
          <w:rFonts w:eastAsia="ＭＳ 明朝"/>
          <w:sz w:val="22"/>
          <w:szCs w:val="22"/>
          <w:lang w:val="en-US"/>
        </w:rPr>
        <w:t xml:space="preserve">eduling offset in the active </w:t>
      </w:r>
      <w:r w:rsidR="004730A0" w:rsidRPr="004730A0">
        <w:rPr>
          <w:rFonts w:eastAsia="ＭＳ 明朝"/>
          <w:sz w:val="22"/>
          <w:szCs w:val="22"/>
          <w:lang w:val="en-US"/>
        </w:rPr>
        <w:t>BWP before the BWP switch</w:t>
      </w:r>
      <w:r w:rsidR="004730A0">
        <w:rPr>
          <w:rFonts w:eastAsia="ＭＳ 明朝"/>
          <w:sz w:val="22"/>
          <w:szCs w:val="22"/>
          <w:lang w:val="en-US"/>
        </w:rPr>
        <w:t>)</w:t>
      </w:r>
      <w:r w:rsidR="000D638E">
        <w:rPr>
          <w:rFonts w:eastAsia="ＭＳ 明朝"/>
          <w:sz w:val="22"/>
          <w:szCs w:val="22"/>
          <w:lang w:val="en-US"/>
        </w:rPr>
        <w:t xml:space="preserve"> (Alt 1)</w:t>
      </w:r>
      <w:r w:rsidR="004730A0">
        <w:rPr>
          <w:rFonts w:eastAsia="ＭＳ 明朝"/>
          <w:sz w:val="22"/>
          <w:szCs w:val="22"/>
          <w:lang w:val="en-US"/>
        </w:rPr>
        <w:t xml:space="preserve">. </w:t>
      </w:r>
      <w:r w:rsidR="000D638E">
        <w:rPr>
          <w:rFonts w:eastAsia="ＭＳ 明朝"/>
          <w:sz w:val="22"/>
          <w:szCs w:val="22"/>
          <w:lang w:val="en-US"/>
        </w:rPr>
        <w:t xml:space="preserve">In Alt 1, </w:t>
      </w:r>
      <w:r w:rsidR="004730A0">
        <w:rPr>
          <w:rFonts w:eastAsia="ＭＳ 明朝"/>
          <w:sz w:val="22"/>
          <w:szCs w:val="22"/>
          <w:lang w:val="en-US"/>
        </w:rPr>
        <w:t>SCS conversion for target BWP is needed for active</w:t>
      </w:r>
      <w:r w:rsidR="004730A0" w:rsidRPr="004730A0">
        <w:rPr>
          <w:rFonts w:eastAsia="ＭＳ 明朝"/>
          <w:sz w:val="22"/>
          <w:szCs w:val="22"/>
          <w:lang w:val="en-US"/>
        </w:rPr>
        <w:t xml:space="preserve"> minimum sch</w:t>
      </w:r>
      <w:r w:rsidR="004730A0">
        <w:rPr>
          <w:rFonts w:eastAsia="ＭＳ 明朝"/>
          <w:sz w:val="22"/>
          <w:szCs w:val="22"/>
          <w:lang w:val="en-US"/>
        </w:rPr>
        <w:t>eduling offset in the active BWP before the BWP switch.</w:t>
      </w:r>
    </w:p>
    <w:p w14:paraId="4E2BC4BA" w14:textId="6BD329B0" w:rsidR="00F0427D" w:rsidRPr="004730A0" w:rsidRDefault="00F0427D" w:rsidP="00C0383C">
      <w:pPr>
        <w:spacing w:afterLines="50" w:after="120"/>
        <w:jc w:val="both"/>
        <w:rPr>
          <w:rFonts w:eastAsia="ＭＳ 明朝"/>
          <w:sz w:val="22"/>
          <w:szCs w:val="22"/>
          <w:lang w:val="en-US"/>
        </w:rPr>
      </w:pPr>
    </w:p>
    <w:p w14:paraId="449F0AF6" w14:textId="77777777" w:rsidR="004730A0" w:rsidRPr="004730A0" w:rsidRDefault="00877542" w:rsidP="00877542">
      <w:pPr>
        <w:spacing w:afterLines="50" w:after="120"/>
        <w:jc w:val="both"/>
        <w:rPr>
          <w:rFonts w:eastAsia="ＭＳ 明朝"/>
          <w:b/>
          <w:sz w:val="22"/>
          <w:szCs w:val="22"/>
          <w:lang w:val="en-US"/>
        </w:rPr>
      </w:pPr>
      <w:r w:rsidRPr="004730A0">
        <w:rPr>
          <w:rFonts w:eastAsia="ＭＳ 明朝"/>
          <w:b/>
          <w:sz w:val="22"/>
          <w:szCs w:val="22"/>
          <w:u w:val="single"/>
          <w:lang w:val="en-US"/>
        </w:rPr>
        <w:t>Proposal 1:</w:t>
      </w:r>
      <w:r w:rsidRPr="004730A0">
        <w:rPr>
          <w:rFonts w:eastAsia="ＭＳ 明朝"/>
          <w:b/>
          <w:sz w:val="22"/>
          <w:szCs w:val="22"/>
          <w:lang w:val="en-US"/>
        </w:rPr>
        <w:t xml:space="preserve"> </w:t>
      </w:r>
    </w:p>
    <w:p w14:paraId="4703034A" w14:textId="7DDB79BD" w:rsidR="000D638E" w:rsidRPr="000D638E" w:rsidRDefault="000D638E" w:rsidP="000D638E">
      <w:pPr>
        <w:pStyle w:val="afc"/>
        <w:numPr>
          <w:ilvl w:val="0"/>
          <w:numId w:val="41"/>
        </w:numPr>
        <w:spacing w:afterLines="50" w:after="120"/>
        <w:ind w:leftChars="0"/>
        <w:jc w:val="both"/>
        <w:rPr>
          <w:rFonts w:eastAsia="ＭＳ 明朝"/>
          <w:sz w:val="22"/>
          <w:szCs w:val="22"/>
          <w:lang w:val="en-US"/>
        </w:rPr>
      </w:pPr>
      <w:r>
        <w:rPr>
          <w:rFonts w:eastAsia="ＭＳ 明朝"/>
          <w:b/>
          <w:sz w:val="22"/>
          <w:szCs w:val="22"/>
          <w:lang w:val="en-US"/>
        </w:rPr>
        <w:t xml:space="preserve">The </w:t>
      </w:r>
      <w:r w:rsidRPr="000D638E">
        <w:rPr>
          <w:rFonts w:eastAsia="ＭＳ 明朝"/>
          <w:b/>
          <w:sz w:val="22"/>
          <w:szCs w:val="22"/>
          <w:lang w:val="en-US"/>
        </w:rPr>
        <w:t>applied scheduling restriction for DCI indicating cross-BWP sc</w:t>
      </w:r>
      <w:r>
        <w:rPr>
          <w:rFonts w:eastAsia="ＭＳ 明朝"/>
          <w:b/>
          <w:sz w:val="22"/>
          <w:szCs w:val="22"/>
          <w:lang w:val="en-US"/>
        </w:rPr>
        <w:t>heduling is</w:t>
      </w:r>
    </w:p>
    <w:p w14:paraId="3AB22A8E" w14:textId="52E7F256" w:rsidR="000D638E" w:rsidRPr="000D638E" w:rsidRDefault="000D638E" w:rsidP="000D638E">
      <w:pPr>
        <w:pStyle w:val="afc"/>
        <w:numPr>
          <w:ilvl w:val="1"/>
          <w:numId w:val="41"/>
        </w:numPr>
        <w:spacing w:afterLines="50" w:after="120"/>
        <w:ind w:leftChars="0"/>
        <w:jc w:val="both"/>
        <w:rPr>
          <w:rFonts w:eastAsia="ＭＳ 明朝"/>
          <w:sz w:val="22"/>
          <w:szCs w:val="22"/>
          <w:lang w:val="en-US"/>
        </w:rPr>
      </w:pPr>
      <w:r>
        <w:rPr>
          <w:rFonts w:eastAsia="ＭＳ 明朝"/>
          <w:b/>
          <w:sz w:val="22"/>
          <w:szCs w:val="22"/>
          <w:lang w:val="en-US"/>
        </w:rPr>
        <w:t>BWP switching delay, or</w:t>
      </w:r>
    </w:p>
    <w:p w14:paraId="6B3BEF80" w14:textId="5D414643" w:rsidR="000D638E" w:rsidRPr="000D638E" w:rsidRDefault="000D638E" w:rsidP="000D638E">
      <w:pPr>
        <w:pStyle w:val="afc"/>
        <w:numPr>
          <w:ilvl w:val="1"/>
          <w:numId w:val="41"/>
        </w:numPr>
        <w:spacing w:afterLines="50" w:after="120"/>
        <w:ind w:leftChars="0"/>
        <w:jc w:val="both"/>
        <w:rPr>
          <w:rFonts w:eastAsia="ＭＳ 明朝"/>
          <w:sz w:val="22"/>
          <w:szCs w:val="22"/>
          <w:lang w:val="en-US"/>
        </w:rPr>
      </w:pPr>
      <w:r w:rsidRPr="000D638E">
        <w:rPr>
          <w:rFonts w:eastAsia="ＭＳ 明朝"/>
          <w:b/>
          <w:sz w:val="22"/>
          <w:szCs w:val="22"/>
          <w:lang w:val="en-US"/>
        </w:rPr>
        <w:t xml:space="preserve">max(BWP switching delay, active minimum scheduling offset in the active BWP </w:t>
      </w:r>
      <w:r>
        <w:rPr>
          <w:rFonts w:eastAsia="ＭＳ 明朝"/>
          <w:b/>
          <w:sz w:val="22"/>
          <w:szCs w:val="22"/>
          <w:lang w:val="en-US"/>
        </w:rPr>
        <w:t>before the BWP switch)</w:t>
      </w:r>
    </w:p>
    <w:p w14:paraId="5EDB189E" w14:textId="035A5EDA" w:rsidR="000D638E" w:rsidRPr="000D638E" w:rsidRDefault="000D638E" w:rsidP="000D638E">
      <w:pPr>
        <w:pStyle w:val="afc"/>
        <w:numPr>
          <w:ilvl w:val="2"/>
          <w:numId w:val="41"/>
        </w:numPr>
        <w:spacing w:afterLines="50" w:after="120"/>
        <w:ind w:leftChars="0"/>
        <w:jc w:val="both"/>
        <w:rPr>
          <w:rFonts w:eastAsia="ＭＳ 明朝"/>
          <w:sz w:val="22"/>
          <w:szCs w:val="22"/>
          <w:lang w:val="en-US"/>
        </w:rPr>
      </w:pPr>
      <w:r w:rsidRPr="000D638E">
        <w:rPr>
          <w:rFonts w:eastAsia="ＭＳ 明朝"/>
          <w:b/>
          <w:sz w:val="22"/>
          <w:szCs w:val="22"/>
          <w:lang w:val="en-US"/>
        </w:rPr>
        <w:lastRenderedPageBreak/>
        <w:t>SCS conversion for target BWP is needed for active minimum scheduling offset in the active BWP before the BWP switch.</w:t>
      </w:r>
    </w:p>
    <w:p w14:paraId="1EF3296B" w14:textId="39BB3B34" w:rsidR="00F0427D" w:rsidRPr="000D638E" w:rsidRDefault="000D638E" w:rsidP="000D638E">
      <w:pPr>
        <w:spacing w:afterLines="50" w:after="120"/>
        <w:jc w:val="both"/>
        <w:rPr>
          <w:rFonts w:eastAsia="ＭＳ 明朝"/>
          <w:sz w:val="22"/>
          <w:szCs w:val="22"/>
          <w:lang w:val="en-US"/>
        </w:rPr>
      </w:pPr>
      <w:r w:rsidRPr="000D638E">
        <w:rPr>
          <w:rFonts w:eastAsia="ＭＳ 明朝"/>
          <w:sz w:val="22"/>
          <w:szCs w:val="22"/>
          <w:lang w:val="en-US"/>
        </w:rPr>
        <w:t xml:space="preserve"> </w:t>
      </w:r>
    </w:p>
    <w:p w14:paraId="6E7D112A" w14:textId="3ECF7E0C" w:rsidR="00F0427D" w:rsidRDefault="00877542" w:rsidP="00877542">
      <w:pPr>
        <w:pStyle w:val="afc"/>
        <w:numPr>
          <w:ilvl w:val="0"/>
          <w:numId w:val="39"/>
        </w:numPr>
        <w:spacing w:afterLines="50" w:after="120"/>
        <w:ind w:leftChars="0"/>
        <w:jc w:val="both"/>
        <w:rPr>
          <w:rFonts w:eastAsia="ＭＳ 明朝"/>
          <w:sz w:val="22"/>
          <w:szCs w:val="22"/>
        </w:rPr>
      </w:pPr>
      <w:r w:rsidRPr="00877542">
        <w:rPr>
          <w:rFonts w:eastAsia="ＭＳ 明朝"/>
          <w:sz w:val="22"/>
          <w:szCs w:val="22"/>
        </w:rPr>
        <w:t>Issue #2: Whether and how to decide the applied minimum scheduling offset restriction for the slots after BWP switch and before the application delay is ended.</w:t>
      </w:r>
    </w:p>
    <w:p w14:paraId="1F011959" w14:textId="77777777" w:rsidR="00877542" w:rsidRPr="00877542" w:rsidRDefault="00877542" w:rsidP="00877542">
      <w:pPr>
        <w:pStyle w:val="afc"/>
        <w:numPr>
          <w:ilvl w:val="1"/>
          <w:numId w:val="39"/>
        </w:numPr>
        <w:spacing w:afterLines="50" w:after="120"/>
        <w:ind w:leftChars="0"/>
        <w:jc w:val="both"/>
        <w:rPr>
          <w:rFonts w:eastAsia="ＭＳ 明朝"/>
          <w:sz w:val="22"/>
          <w:szCs w:val="22"/>
        </w:rPr>
      </w:pPr>
      <w:r w:rsidRPr="00877542">
        <w:rPr>
          <w:rFonts w:eastAsia="ＭＳ 明朝"/>
          <w:sz w:val="22"/>
          <w:szCs w:val="22"/>
        </w:rPr>
        <w:t>Alt 1: Scaled K0min/K2min from source BWP: There may reuse the TP for issue #1 if the proposal is agreed</w:t>
      </w:r>
    </w:p>
    <w:p w14:paraId="08361F09" w14:textId="77777777" w:rsidR="00877542" w:rsidRPr="00877542" w:rsidRDefault="00877542" w:rsidP="00877542">
      <w:pPr>
        <w:pStyle w:val="afc"/>
        <w:numPr>
          <w:ilvl w:val="1"/>
          <w:numId w:val="39"/>
        </w:numPr>
        <w:spacing w:afterLines="50" w:after="120"/>
        <w:ind w:leftChars="0"/>
        <w:jc w:val="both"/>
        <w:rPr>
          <w:rFonts w:eastAsia="ＭＳ 明朝"/>
          <w:sz w:val="22"/>
          <w:szCs w:val="22"/>
        </w:rPr>
      </w:pPr>
      <w:r w:rsidRPr="00877542">
        <w:rPr>
          <w:rFonts w:eastAsia="ＭＳ 明朝"/>
          <w:sz w:val="22"/>
          <w:szCs w:val="22"/>
        </w:rPr>
        <w:t>Alt 2: The indicated K0min/K2min in target BWP: This is effectively to say only BWP switch delay is considered even when the application delay is longer. TP may be needed to clarify it.</w:t>
      </w:r>
    </w:p>
    <w:p w14:paraId="1F515C7C" w14:textId="79452404" w:rsidR="00877542" w:rsidRDefault="00877542" w:rsidP="00877542">
      <w:pPr>
        <w:pStyle w:val="afc"/>
        <w:numPr>
          <w:ilvl w:val="1"/>
          <w:numId w:val="39"/>
        </w:numPr>
        <w:spacing w:afterLines="50" w:after="120"/>
        <w:ind w:leftChars="0"/>
        <w:jc w:val="both"/>
        <w:rPr>
          <w:rFonts w:eastAsia="ＭＳ 明朝"/>
          <w:sz w:val="22"/>
          <w:szCs w:val="22"/>
        </w:rPr>
      </w:pPr>
      <w:r w:rsidRPr="00877542">
        <w:rPr>
          <w:rFonts w:eastAsia="ＭＳ 明朝"/>
          <w:sz w:val="22"/>
          <w:szCs w:val="22"/>
        </w:rPr>
        <w:t xml:space="preserve">Alt 3: The lowest-indexed RRC configuration of target BWP (some company think it belongs to the following agreement): TP needed for specifying the UE </w:t>
      </w:r>
      <w:r>
        <w:rPr>
          <w:rFonts w:eastAsia="ＭＳ 明朝"/>
          <w:sz w:val="22"/>
          <w:szCs w:val="22"/>
        </w:rPr>
        <w:t>behaviour</w:t>
      </w:r>
    </w:p>
    <w:tbl>
      <w:tblPr>
        <w:tblW w:w="0" w:type="auto"/>
        <w:tblInd w:w="1023" w:type="dxa"/>
        <w:tblCellMar>
          <w:left w:w="0" w:type="dxa"/>
          <w:right w:w="0" w:type="dxa"/>
        </w:tblCellMar>
        <w:tblLook w:val="04A0" w:firstRow="1" w:lastRow="0" w:firstColumn="1" w:lastColumn="0" w:noHBand="0" w:noVBand="1"/>
      </w:tblPr>
      <w:tblGrid>
        <w:gridCol w:w="7906"/>
      </w:tblGrid>
      <w:tr w:rsidR="00877542" w14:paraId="36873132" w14:textId="77777777" w:rsidTr="00877542">
        <w:tc>
          <w:tcPr>
            <w:tcW w:w="79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87B35E" w14:textId="77777777" w:rsidR="00877542" w:rsidRPr="00877542" w:rsidRDefault="00877542" w:rsidP="0083695D">
            <w:pPr>
              <w:rPr>
                <w:color w:val="1F497D"/>
                <w:sz w:val="22"/>
              </w:rPr>
            </w:pPr>
            <w:r w:rsidRPr="00877542">
              <w:rPr>
                <w:color w:val="1F497D"/>
                <w:sz w:val="22"/>
                <w:highlight w:val="green"/>
              </w:rPr>
              <w:t>Agreements (RAN1 #98b):</w:t>
            </w:r>
          </w:p>
          <w:p w14:paraId="6BF8E620" w14:textId="77777777" w:rsidR="00877542" w:rsidRPr="00877542" w:rsidRDefault="00877542" w:rsidP="0083695D">
            <w:pPr>
              <w:rPr>
                <w:color w:val="1F497D"/>
                <w:sz w:val="22"/>
              </w:rPr>
            </w:pPr>
            <w:r w:rsidRPr="00877542">
              <w:rPr>
                <w:color w:val="1F497D"/>
                <w:sz w:val="22"/>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46A156AE" w14:textId="77777777" w:rsidR="00877542" w:rsidRDefault="00877542" w:rsidP="0083695D">
            <w:pPr>
              <w:rPr>
                <w:color w:val="1F497D"/>
              </w:rPr>
            </w:pPr>
            <w:r w:rsidRPr="00877542">
              <w:rPr>
                <w:color w:val="1F497D"/>
                <w:sz w:val="22"/>
              </w:rPr>
              <w:t>● Option 2: The configured value if one value is RRC configured; The lowest-indexed RRC configured value if two values are RRC configured</w:t>
            </w:r>
          </w:p>
        </w:tc>
      </w:tr>
    </w:tbl>
    <w:p w14:paraId="39236934" w14:textId="5A04168C" w:rsidR="00877542" w:rsidRPr="00877542" w:rsidRDefault="00877542" w:rsidP="00877542">
      <w:pPr>
        <w:pStyle w:val="afc"/>
        <w:numPr>
          <w:ilvl w:val="1"/>
          <w:numId w:val="39"/>
        </w:numPr>
        <w:spacing w:afterLines="50" w:after="120"/>
        <w:ind w:leftChars="0"/>
        <w:jc w:val="both"/>
        <w:rPr>
          <w:rFonts w:eastAsia="ＭＳ 明朝"/>
          <w:sz w:val="22"/>
          <w:szCs w:val="22"/>
        </w:rPr>
      </w:pPr>
      <w:r w:rsidRPr="00877542">
        <w:rPr>
          <w:rFonts w:eastAsia="ＭＳ 明朝"/>
          <w:sz w:val="22"/>
          <w:szCs w:val="22"/>
        </w:rPr>
        <w:t>Alt 4: UE implementation (some companies think it is corner case that network can avoid): A conclusion can be decided independent from issue #1 and no TP needed.</w:t>
      </w:r>
    </w:p>
    <w:p w14:paraId="5336F48A" w14:textId="5E7EF11E" w:rsidR="00F0427D" w:rsidRPr="00877542" w:rsidRDefault="00F0427D" w:rsidP="00C0383C">
      <w:pPr>
        <w:spacing w:afterLines="50" w:after="120"/>
        <w:jc w:val="both"/>
        <w:rPr>
          <w:rFonts w:eastAsia="ＭＳ 明朝"/>
          <w:sz w:val="22"/>
          <w:szCs w:val="22"/>
        </w:rPr>
      </w:pPr>
    </w:p>
    <w:p w14:paraId="46F50283" w14:textId="69500E68" w:rsidR="00F0427D" w:rsidRDefault="00877542" w:rsidP="00C0383C">
      <w:pPr>
        <w:spacing w:afterLines="50" w:after="120"/>
        <w:jc w:val="both"/>
        <w:rPr>
          <w:rFonts w:eastAsia="ＭＳ 明朝"/>
          <w:sz w:val="22"/>
          <w:szCs w:val="22"/>
          <w:lang w:val="en-US"/>
        </w:rPr>
      </w:pPr>
      <w:r>
        <w:rPr>
          <w:rFonts w:eastAsia="ＭＳ 明朝"/>
          <w:sz w:val="22"/>
          <w:szCs w:val="22"/>
          <w:lang w:val="en-US"/>
        </w:rPr>
        <w:t>In our understanding, the intention of the previous</w:t>
      </w:r>
      <w:r>
        <w:rPr>
          <w:rFonts w:eastAsia="ＭＳ 明朝" w:hint="eastAsia"/>
          <w:sz w:val="22"/>
          <w:szCs w:val="22"/>
          <w:lang w:val="en-US"/>
        </w:rPr>
        <w:t xml:space="preserve"> agreements</w:t>
      </w:r>
      <w:r>
        <w:rPr>
          <w:rFonts w:eastAsia="ＭＳ 明朝"/>
          <w:sz w:val="22"/>
          <w:szCs w:val="22"/>
          <w:lang w:val="en-US"/>
        </w:rPr>
        <w:t xml:space="preserve"> in RAN1#98b</w:t>
      </w:r>
      <w:r>
        <w:rPr>
          <w:rFonts w:eastAsia="ＭＳ 明朝" w:hint="eastAsia"/>
          <w:sz w:val="22"/>
          <w:szCs w:val="22"/>
          <w:lang w:val="en-US"/>
        </w:rPr>
        <w:t xml:space="preserve"> </w:t>
      </w:r>
      <w:r>
        <w:rPr>
          <w:rFonts w:eastAsia="ＭＳ 明朝"/>
          <w:sz w:val="22"/>
          <w:szCs w:val="22"/>
          <w:lang w:val="en-US"/>
        </w:rPr>
        <w:t>is</w:t>
      </w:r>
      <w:r>
        <w:rPr>
          <w:rFonts w:eastAsia="ＭＳ 明朝" w:hint="eastAsia"/>
          <w:sz w:val="22"/>
          <w:szCs w:val="22"/>
          <w:lang w:val="en-US"/>
        </w:rPr>
        <w:t xml:space="preserve"> </w:t>
      </w:r>
      <w:r>
        <w:rPr>
          <w:rFonts w:eastAsia="ＭＳ 明朝"/>
          <w:sz w:val="22"/>
          <w:szCs w:val="22"/>
          <w:lang w:val="en-US"/>
        </w:rPr>
        <w:t>determining</w:t>
      </w:r>
      <w:r>
        <w:rPr>
          <w:rFonts w:eastAsia="ＭＳ 明朝" w:hint="eastAsia"/>
          <w:sz w:val="22"/>
          <w:szCs w:val="22"/>
          <w:lang w:val="en-US"/>
        </w:rPr>
        <w:t xml:space="preserve"> UE default </w:t>
      </w:r>
      <w:r>
        <w:rPr>
          <w:rFonts w:eastAsia="ＭＳ 明朝"/>
          <w:sz w:val="22"/>
          <w:szCs w:val="22"/>
          <w:lang w:val="en-US"/>
        </w:rPr>
        <w:t>behavior</w:t>
      </w:r>
      <w:r>
        <w:rPr>
          <w:rFonts w:eastAsia="ＭＳ 明朝" w:hint="eastAsia"/>
          <w:sz w:val="22"/>
          <w:szCs w:val="22"/>
          <w:lang w:val="en-US"/>
        </w:rPr>
        <w:t xml:space="preserve"> </w:t>
      </w:r>
      <w:r>
        <w:rPr>
          <w:rFonts w:eastAsia="ＭＳ 明朝"/>
          <w:sz w:val="22"/>
          <w:szCs w:val="22"/>
          <w:lang w:val="en-US"/>
        </w:rPr>
        <w:t xml:space="preserve">when UE does not have K0min/K2min to be applied. In the case after BWP switch and before the application delay is ended, this same UE default behavior should be applied and it would be reasonable way. In Alt 1, since the use case of each BWP would be different, it is useless to scale K0min/K2min from source BWP. In Alt 4, it causes the mismatch of interpretation between UE and network, and it should be avoided. The tradeoff between Alt 2 and Alt 4 is more relaxed scheduling restriction or more power saving gain. According </w:t>
      </w:r>
      <w:r w:rsidR="001600D6">
        <w:rPr>
          <w:rFonts w:eastAsia="ＭＳ 明朝" w:hint="eastAsia"/>
          <w:sz w:val="22"/>
          <w:szCs w:val="22"/>
          <w:lang w:val="en-US"/>
        </w:rPr>
        <w:t xml:space="preserve">to </w:t>
      </w:r>
      <w:r>
        <w:rPr>
          <w:rFonts w:eastAsia="ＭＳ 明朝"/>
          <w:sz w:val="22"/>
          <w:szCs w:val="22"/>
          <w:lang w:val="en-US"/>
        </w:rPr>
        <w:t>the previous agreements in RAN1#98b, the lowest-indexed RRC configuration of target BWP is used</w:t>
      </w:r>
      <w:r w:rsidRPr="00877542">
        <w:rPr>
          <w:rFonts w:eastAsia="ＭＳ 明朝"/>
          <w:sz w:val="22"/>
          <w:szCs w:val="22"/>
          <w:lang w:val="en-US"/>
        </w:rPr>
        <w:t xml:space="preserve"> </w:t>
      </w:r>
      <w:r>
        <w:rPr>
          <w:rFonts w:eastAsia="ＭＳ 明朝"/>
          <w:sz w:val="22"/>
          <w:szCs w:val="22"/>
          <w:lang w:val="en-US"/>
        </w:rPr>
        <w:t>at least in some cases, and hence Alt 3 should be enough in terms of scheduling restriction. Therefore, Alt 3 is preferable.</w:t>
      </w:r>
    </w:p>
    <w:p w14:paraId="7D40FD5D" w14:textId="7D022B22" w:rsidR="00877542" w:rsidRPr="00877542" w:rsidRDefault="00877542" w:rsidP="00C0383C">
      <w:pPr>
        <w:spacing w:afterLines="50" w:after="120"/>
        <w:jc w:val="both"/>
        <w:rPr>
          <w:rFonts w:eastAsia="ＭＳ 明朝"/>
          <w:sz w:val="22"/>
          <w:szCs w:val="22"/>
          <w:lang w:val="en-US"/>
        </w:rPr>
      </w:pPr>
    </w:p>
    <w:p w14:paraId="228AFF8A" w14:textId="77777777" w:rsidR="00715D47" w:rsidRDefault="00877542" w:rsidP="00C0383C">
      <w:pPr>
        <w:spacing w:afterLines="50" w:after="120"/>
        <w:jc w:val="both"/>
        <w:rPr>
          <w:rFonts w:eastAsia="ＭＳ 明朝"/>
          <w:b/>
          <w:sz w:val="22"/>
          <w:szCs w:val="22"/>
          <w:lang w:val="en-US"/>
        </w:rPr>
      </w:pPr>
      <w:r w:rsidRPr="00877542">
        <w:rPr>
          <w:rFonts w:eastAsia="ＭＳ 明朝"/>
          <w:b/>
          <w:sz w:val="22"/>
          <w:szCs w:val="22"/>
          <w:u w:val="single"/>
          <w:lang w:val="en-US"/>
        </w:rPr>
        <w:t xml:space="preserve">Proposal </w:t>
      </w:r>
      <w:r w:rsidR="005D10AC">
        <w:rPr>
          <w:rFonts w:eastAsia="ＭＳ 明朝"/>
          <w:b/>
          <w:sz w:val="22"/>
          <w:szCs w:val="22"/>
          <w:u w:val="single"/>
          <w:lang w:val="en-US"/>
        </w:rPr>
        <w:t>2</w:t>
      </w:r>
      <w:r w:rsidRPr="00877542">
        <w:rPr>
          <w:rFonts w:eastAsia="ＭＳ 明朝"/>
          <w:b/>
          <w:sz w:val="22"/>
          <w:szCs w:val="22"/>
          <w:u w:val="single"/>
          <w:lang w:val="en-US"/>
        </w:rPr>
        <w:t>:</w:t>
      </w:r>
    </w:p>
    <w:p w14:paraId="752EB850" w14:textId="77777777" w:rsidR="00715D47" w:rsidRDefault="00877542" w:rsidP="00C0383C">
      <w:pPr>
        <w:pStyle w:val="afc"/>
        <w:numPr>
          <w:ilvl w:val="0"/>
          <w:numId w:val="40"/>
        </w:numPr>
        <w:spacing w:afterLines="50" w:after="120"/>
        <w:ind w:leftChars="0"/>
        <w:jc w:val="both"/>
        <w:rPr>
          <w:rFonts w:eastAsia="ＭＳ 明朝"/>
          <w:b/>
          <w:sz w:val="22"/>
          <w:szCs w:val="22"/>
          <w:lang w:val="en-US"/>
        </w:rPr>
      </w:pPr>
      <w:r w:rsidRPr="00715D47">
        <w:rPr>
          <w:rFonts w:eastAsia="ＭＳ 明朝"/>
          <w:b/>
          <w:sz w:val="22"/>
          <w:szCs w:val="22"/>
          <w:lang w:val="en-US"/>
        </w:rPr>
        <w:t>For the slots after BWP switch and before the application delay is ended in cross-BWP scheduling</w:t>
      </w:r>
      <w:r w:rsidR="00F5462F" w:rsidRPr="00715D47">
        <w:rPr>
          <w:rFonts w:eastAsia="ＭＳ 明朝"/>
          <w:b/>
          <w:sz w:val="22"/>
          <w:szCs w:val="22"/>
          <w:lang w:val="en-US"/>
        </w:rPr>
        <w:t xml:space="preserve"> when there are one or two RRC configured values for the target BWP</w:t>
      </w:r>
      <w:r w:rsidRPr="00715D47">
        <w:rPr>
          <w:rFonts w:eastAsia="ＭＳ 明朝"/>
          <w:b/>
          <w:sz w:val="22"/>
          <w:szCs w:val="22"/>
          <w:lang w:val="en-US"/>
        </w:rPr>
        <w:t xml:space="preserve">, the value applied for the </w:t>
      </w:r>
      <w:r w:rsidR="00F5462F" w:rsidRPr="00715D47">
        <w:rPr>
          <w:rFonts w:eastAsia="ＭＳ 明朝"/>
          <w:b/>
          <w:sz w:val="22"/>
          <w:szCs w:val="22"/>
          <w:lang w:val="en-US"/>
        </w:rPr>
        <w:t xml:space="preserve">target </w:t>
      </w:r>
      <w:r w:rsidRPr="00715D47">
        <w:rPr>
          <w:rFonts w:eastAsia="ＭＳ 明朝"/>
          <w:b/>
          <w:sz w:val="22"/>
          <w:szCs w:val="22"/>
          <w:lang w:val="en-US"/>
        </w:rPr>
        <w:t>BWP is determined by the configured value if one value is RRC configured; The lowest-indexed RRC configured value if two values are RRC configured.</w:t>
      </w:r>
    </w:p>
    <w:p w14:paraId="7925356A" w14:textId="78E417C4" w:rsidR="00715D47" w:rsidRPr="00715D47" w:rsidRDefault="00715D47" w:rsidP="00C0383C">
      <w:pPr>
        <w:pStyle w:val="afc"/>
        <w:numPr>
          <w:ilvl w:val="0"/>
          <w:numId w:val="40"/>
        </w:numPr>
        <w:spacing w:afterLines="50" w:after="120"/>
        <w:ind w:leftChars="0"/>
        <w:jc w:val="both"/>
        <w:rPr>
          <w:rFonts w:eastAsia="ＭＳ 明朝"/>
          <w:b/>
          <w:sz w:val="22"/>
          <w:szCs w:val="22"/>
          <w:lang w:val="en-US"/>
        </w:rPr>
      </w:pPr>
      <w:r w:rsidRPr="00715D47">
        <w:rPr>
          <w:rFonts w:eastAsia="游明朝"/>
          <w:b/>
          <w:sz w:val="22"/>
          <w:szCs w:val="22"/>
        </w:rPr>
        <w:t>Following text p</w:t>
      </w:r>
      <w:r w:rsidR="004730A0">
        <w:rPr>
          <w:rFonts w:eastAsia="游明朝"/>
          <w:b/>
          <w:sz w:val="22"/>
          <w:szCs w:val="22"/>
        </w:rPr>
        <w:t xml:space="preserve">roposal is applied to </w:t>
      </w:r>
      <w:r>
        <w:rPr>
          <w:rFonts w:eastAsia="游明朝"/>
          <w:b/>
          <w:sz w:val="22"/>
          <w:szCs w:val="22"/>
        </w:rPr>
        <w:t>TS 38.214</w:t>
      </w:r>
      <w:r w:rsidRPr="00715D47">
        <w:rPr>
          <w:rFonts w:eastAsia="游明朝"/>
          <w:b/>
          <w:sz w:val="22"/>
          <w:szCs w:val="22"/>
        </w:rPr>
        <w:t>.</w:t>
      </w:r>
    </w:p>
    <w:tbl>
      <w:tblPr>
        <w:tblStyle w:val="afa"/>
        <w:tblW w:w="0" w:type="auto"/>
        <w:tblLook w:val="04A0" w:firstRow="1" w:lastRow="0" w:firstColumn="1" w:lastColumn="0" w:noHBand="0" w:noVBand="1"/>
      </w:tblPr>
      <w:tblGrid>
        <w:gridCol w:w="9962"/>
      </w:tblGrid>
      <w:tr w:rsidR="00715D47" w14:paraId="7014D8C6" w14:textId="77777777" w:rsidTr="00715D47">
        <w:tc>
          <w:tcPr>
            <w:tcW w:w="9962" w:type="dxa"/>
          </w:tcPr>
          <w:p w14:paraId="4798243A" w14:textId="77777777" w:rsidR="00715D47" w:rsidRPr="00715D47" w:rsidRDefault="00715D47" w:rsidP="00715D47">
            <w:pPr>
              <w:keepNext/>
              <w:keepLines/>
              <w:spacing w:before="120"/>
              <w:ind w:left="1418" w:hanging="1418"/>
              <w:outlineLvl w:val="3"/>
              <w:rPr>
                <w:rFonts w:ascii="Arial" w:eastAsia="游明朝" w:hAnsi="Arial"/>
                <w:color w:val="000000"/>
                <w:lang w:val="x-none" w:eastAsia="en-US"/>
              </w:rPr>
            </w:pPr>
            <w:bookmarkStart w:id="3" w:name="_Toc11352084"/>
            <w:bookmarkStart w:id="4" w:name="_Toc20317974"/>
            <w:bookmarkStart w:id="5" w:name="_Toc27299872"/>
            <w:bookmarkStart w:id="6" w:name="_Toc29673137"/>
            <w:bookmarkStart w:id="7" w:name="_Toc29673278"/>
            <w:bookmarkStart w:id="8" w:name="_Toc29674271"/>
            <w:bookmarkStart w:id="9" w:name="_Toc36645501"/>
            <w:r w:rsidRPr="00715D47">
              <w:rPr>
                <w:rFonts w:ascii="Arial" w:eastAsia="游明朝" w:hAnsi="Arial"/>
                <w:color w:val="000000"/>
                <w:lang w:val="x-none" w:eastAsia="en-US"/>
              </w:rPr>
              <w:lastRenderedPageBreak/>
              <w:t>5.1.2.1</w:t>
            </w:r>
            <w:r w:rsidRPr="00715D47">
              <w:rPr>
                <w:rFonts w:ascii="Arial" w:eastAsia="游明朝" w:hAnsi="Arial"/>
                <w:color w:val="000000"/>
                <w:lang w:val="x-none" w:eastAsia="en-US"/>
              </w:rPr>
              <w:tab/>
              <w:t>Resource allocation in time domain</w:t>
            </w:r>
            <w:bookmarkEnd w:id="3"/>
            <w:bookmarkEnd w:id="4"/>
            <w:bookmarkEnd w:id="5"/>
            <w:bookmarkEnd w:id="6"/>
            <w:bookmarkEnd w:id="7"/>
            <w:bookmarkEnd w:id="8"/>
            <w:bookmarkEnd w:id="9"/>
          </w:p>
          <w:p w14:paraId="2E3A3D8E" w14:textId="2695C419" w:rsidR="00715D47" w:rsidRPr="00715D47" w:rsidRDefault="00715D47" w:rsidP="0083695D">
            <w:pPr>
              <w:spacing w:before="120"/>
              <w:rPr>
                <w:sz w:val="22"/>
                <w:szCs w:val="22"/>
              </w:rPr>
            </w:pPr>
            <w:r w:rsidRPr="00715D47">
              <w:rPr>
                <w:rFonts w:hint="eastAsia"/>
                <w:sz w:val="22"/>
                <w:szCs w:val="22"/>
              </w:rPr>
              <w:t>~</w:t>
            </w:r>
          </w:p>
          <w:p w14:paraId="15BDA84A" w14:textId="549D71F6" w:rsidR="00715D47" w:rsidRPr="00715D47" w:rsidRDefault="00715D47" w:rsidP="00715D47">
            <w:pPr>
              <w:rPr>
                <w:sz w:val="22"/>
                <w:szCs w:val="22"/>
              </w:rPr>
            </w:pPr>
            <w:r w:rsidRPr="00715D47">
              <w:rPr>
                <w:sz w:val="22"/>
                <w:szCs w:val="22"/>
              </w:rPr>
              <w:t>When the UE configured with [</w:t>
            </w:r>
            <w:r w:rsidRPr="00715D47">
              <w:rPr>
                <w:i/>
                <w:sz w:val="22"/>
                <w:szCs w:val="22"/>
              </w:rPr>
              <w:t>minimumSchedulingOffset</w:t>
            </w:r>
            <w:r w:rsidRPr="00715D47">
              <w:rPr>
                <w:sz w:val="22"/>
                <w:szCs w:val="22"/>
              </w:rPr>
              <w:t xml:space="preserve">] in an active DL BWP it applies a minimum scheduling offset restriction indicated by the </w:t>
            </w:r>
            <w:r w:rsidRPr="00715D47">
              <w:rPr>
                <w:b/>
                <w:sz w:val="22"/>
                <w:szCs w:val="22"/>
              </w:rPr>
              <w:t>[</w:t>
            </w:r>
            <w:r w:rsidRPr="00715D47">
              <w:rPr>
                <w:sz w:val="22"/>
                <w:szCs w:val="22"/>
              </w:rPr>
              <w:t>'Minimum applicable scheduling offset indicator']</w:t>
            </w:r>
            <w:r w:rsidRPr="00715D47">
              <w:rPr>
                <w:b/>
                <w:sz w:val="22"/>
                <w:szCs w:val="22"/>
              </w:rPr>
              <w:t xml:space="preserve"> </w:t>
            </w:r>
            <w:r w:rsidRPr="00715D47">
              <w:rPr>
                <w:sz w:val="22"/>
                <w:szCs w:val="22"/>
              </w:rPr>
              <w:t>field in DCI format 0_1 or 1_1. When the UE configured with [</w:t>
            </w:r>
            <w:r w:rsidRPr="00715D47">
              <w:rPr>
                <w:i/>
                <w:sz w:val="22"/>
                <w:szCs w:val="22"/>
              </w:rPr>
              <w:t>minimumSchedulingOffset</w:t>
            </w:r>
            <w:r w:rsidRPr="00715D47">
              <w:rPr>
                <w:sz w:val="22"/>
                <w:szCs w:val="22"/>
              </w:rPr>
              <w:t>] in active DL BWP and it has not received ['Minimum applicable scheduling offset indicator'] field in DCI format 0_1 or 1_1</w:t>
            </w:r>
            <w:r w:rsidR="00D11A80" w:rsidRPr="00D11A80">
              <w:rPr>
                <w:color w:val="FF0000"/>
                <w:sz w:val="22"/>
                <w:szCs w:val="22"/>
                <w:u w:val="single"/>
              </w:rPr>
              <w:t xml:space="preserve"> in active DL BWP</w:t>
            </w:r>
            <w:r w:rsidRPr="00715D47">
              <w:rPr>
                <w:sz w:val="22"/>
                <w:szCs w:val="22"/>
              </w:rPr>
              <w:t xml:space="preserve">, UE shall apply a minimum scheduling offset restriction indicated based on ['Minimum applicable scheduling offset indicator'] value '0'. When the </w:t>
            </w:r>
            <w:r w:rsidRPr="00715D47">
              <w:rPr>
                <w:i/>
                <w:sz w:val="22"/>
                <w:szCs w:val="22"/>
              </w:rPr>
              <w:t>minimum scheduling offset restriction</w:t>
            </w:r>
            <w:r w:rsidRPr="00715D47">
              <w:rPr>
                <w:sz w:val="22"/>
                <w:szCs w:val="22"/>
              </w:rPr>
              <w:t xml:space="preserve"> is applied the UE is not expected to be scheduled with a DCI in slot </w:t>
            </w:r>
            <w:r w:rsidRPr="00715D47">
              <w:rPr>
                <w:i/>
                <w:sz w:val="22"/>
                <w:szCs w:val="22"/>
              </w:rPr>
              <w:t>n</w:t>
            </w:r>
            <w:r w:rsidRPr="00715D47">
              <w:rPr>
                <w:sz w:val="22"/>
                <w:szCs w:val="22"/>
              </w:rPr>
              <w:t xml:space="preserve"> to receive a PDSCH scheduled with C-RNTI, CS-RNTI or MCS-C-RNTI with </w:t>
            </w:r>
            <w:r w:rsidRPr="00715D47">
              <w:rPr>
                <w:i/>
                <w:sz w:val="22"/>
                <w:szCs w:val="22"/>
              </w:rPr>
              <w:t>K</w:t>
            </w:r>
            <w:r w:rsidRPr="00715D47">
              <w:rPr>
                <w:sz w:val="22"/>
                <w:szCs w:val="22"/>
                <w:vertAlign w:val="subscript"/>
              </w:rPr>
              <w:t>0</w:t>
            </w:r>
            <w:r w:rsidRPr="00715D47">
              <w:rPr>
                <w:sz w:val="22"/>
                <w:szCs w:val="22"/>
              </w:rPr>
              <w:t xml:space="preserve"> smaller than the applicable minimum scheduling offset restriction </w:t>
            </w:r>
            <w:r w:rsidRPr="00715D47">
              <w:rPr>
                <w:i/>
                <w:sz w:val="22"/>
                <w:szCs w:val="22"/>
              </w:rPr>
              <w:t>K</w:t>
            </w:r>
            <w:r w:rsidRPr="00715D47">
              <w:rPr>
                <w:sz w:val="22"/>
                <w:szCs w:val="22"/>
                <w:vertAlign w:val="subscript"/>
              </w:rPr>
              <w:t>0min</w:t>
            </w:r>
            <w:r w:rsidRPr="00715D47">
              <w:rPr>
                <w:sz w:val="22"/>
                <w:szCs w:val="22"/>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t>
            </w:r>
          </w:p>
          <w:p w14:paraId="7ACEC821" w14:textId="392684B3" w:rsidR="00715D47" w:rsidRPr="00715D47" w:rsidRDefault="00715D47" w:rsidP="0083695D">
            <w:pPr>
              <w:spacing w:before="120"/>
              <w:rPr>
                <w:sz w:val="22"/>
                <w:szCs w:val="22"/>
              </w:rPr>
            </w:pPr>
            <w:r w:rsidRPr="00715D47">
              <w:rPr>
                <w:rFonts w:hint="eastAsia"/>
                <w:sz w:val="22"/>
                <w:szCs w:val="22"/>
              </w:rPr>
              <w:t>~</w:t>
            </w:r>
          </w:p>
          <w:p w14:paraId="1D65F553" w14:textId="48D5AD35" w:rsidR="00715D47" w:rsidRPr="00715D47" w:rsidRDefault="00715D47" w:rsidP="00715D47">
            <w:pPr>
              <w:rPr>
                <w:sz w:val="22"/>
                <w:szCs w:val="22"/>
              </w:rPr>
            </w:pPr>
            <w:r w:rsidRPr="00715D47">
              <w:rPr>
                <w:rFonts w:ascii="Arial" w:eastAsia="游明朝" w:hAnsi="Arial"/>
                <w:color w:val="000000"/>
                <w:lang w:val="x-none" w:eastAsia="en-US"/>
              </w:rPr>
              <w:t>6.1.2.1</w:t>
            </w:r>
            <w:r w:rsidRPr="00715D47">
              <w:rPr>
                <w:rFonts w:ascii="Arial" w:eastAsia="游明朝" w:hAnsi="Arial"/>
                <w:color w:val="000000"/>
                <w:lang w:val="x-none" w:eastAsia="en-US"/>
              </w:rPr>
              <w:tab/>
              <w:t>Resource allocation in time domain</w:t>
            </w:r>
          </w:p>
          <w:p w14:paraId="6B8145D2" w14:textId="77777777" w:rsidR="00715D47" w:rsidRPr="00715D47" w:rsidRDefault="00715D47" w:rsidP="00715D47">
            <w:pPr>
              <w:spacing w:before="120"/>
              <w:rPr>
                <w:sz w:val="22"/>
                <w:szCs w:val="22"/>
              </w:rPr>
            </w:pPr>
            <w:r w:rsidRPr="00715D47">
              <w:rPr>
                <w:rFonts w:hint="eastAsia"/>
                <w:sz w:val="22"/>
                <w:szCs w:val="22"/>
              </w:rPr>
              <w:t>~</w:t>
            </w:r>
          </w:p>
          <w:p w14:paraId="68C53CCF" w14:textId="32335033" w:rsidR="00715D47" w:rsidRPr="00715D47" w:rsidRDefault="00715D47" w:rsidP="00715D47">
            <w:pPr>
              <w:rPr>
                <w:sz w:val="22"/>
                <w:szCs w:val="22"/>
              </w:rPr>
            </w:pPr>
            <w:r w:rsidRPr="00715D47">
              <w:rPr>
                <w:sz w:val="22"/>
                <w:szCs w:val="22"/>
              </w:rPr>
              <w:t>When the UE configured with [</w:t>
            </w:r>
            <w:r w:rsidRPr="00715D47">
              <w:rPr>
                <w:i/>
                <w:sz w:val="22"/>
                <w:szCs w:val="22"/>
              </w:rPr>
              <w:t>minimumSchedulingOffset</w:t>
            </w:r>
            <w:r w:rsidRPr="00715D47">
              <w:rPr>
                <w:sz w:val="22"/>
                <w:szCs w:val="22"/>
              </w:rPr>
              <w:t>] in active UL BWP it applies a minimum scheduling offset restriction indicated by the ['Minimum applicable scheduling offset indicator'] field in DCI format 0_1 or 1_1. When the UE configured with [</w:t>
            </w:r>
            <w:r w:rsidRPr="00715D47">
              <w:rPr>
                <w:i/>
                <w:sz w:val="22"/>
                <w:szCs w:val="22"/>
              </w:rPr>
              <w:t>minimumSchedulingOffset</w:t>
            </w:r>
            <w:r w:rsidRPr="00715D47">
              <w:rPr>
                <w:sz w:val="22"/>
                <w:szCs w:val="22"/>
              </w:rPr>
              <w:t>] in active UL BWP and it has not received ['Minimum applicable scheduling offset indicator'] field in DCI format 0_1 or 1_1</w:t>
            </w:r>
            <w:r w:rsidR="00D11A80" w:rsidRPr="00D11A80">
              <w:rPr>
                <w:color w:val="FF0000"/>
                <w:sz w:val="22"/>
                <w:szCs w:val="22"/>
                <w:u w:val="single"/>
              </w:rPr>
              <w:t xml:space="preserve"> in active UL BWP</w:t>
            </w:r>
            <w:r w:rsidRPr="00715D47">
              <w:rPr>
                <w:sz w:val="22"/>
                <w:szCs w:val="22"/>
              </w:rPr>
              <w:t xml:space="preserve">, the UE shall apply a minimum scheduling offset restriction indicated based on ['Minimum applicable scheduling offset indicator'] value '0'. When the </w:t>
            </w:r>
            <w:r w:rsidRPr="00715D47">
              <w:rPr>
                <w:i/>
                <w:sz w:val="22"/>
                <w:szCs w:val="22"/>
              </w:rPr>
              <w:t>minimum scheduling offset restriction</w:t>
            </w:r>
            <w:r w:rsidRPr="00715D47">
              <w:rPr>
                <w:sz w:val="22"/>
                <w:szCs w:val="22"/>
              </w:rPr>
              <w:t xml:space="preserve"> is applied the UE is not expected to be scheduled with a DCI in slot </w:t>
            </w:r>
            <w:r w:rsidRPr="00715D47">
              <w:rPr>
                <w:i/>
                <w:sz w:val="22"/>
                <w:szCs w:val="22"/>
              </w:rPr>
              <w:t>n</w:t>
            </w:r>
            <w:r w:rsidRPr="00715D47">
              <w:rPr>
                <w:sz w:val="22"/>
                <w:szCs w:val="22"/>
              </w:rPr>
              <w:t xml:space="preserve"> to transmit a PUSCH scheduled with C-RNTI, CS-RNTI or MCS-C-RNTI with </w:t>
            </w:r>
            <w:r w:rsidRPr="00715D47">
              <w:rPr>
                <w:i/>
                <w:sz w:val="22"/>
                <w:szCs w:val="22"/>
              </w:rPr>
              <w:t>K</w:t>
            </w:r>
            <w:r w:rsidRPr="00715D47">
              <w:rPr>
                <w:sz w:val="22"/>
                <w:szCs w:val="22"/>
                <w:vertAlign w:val="subscript"/>
              </w:rPr>
              <w:t>2</w:t>
            </w:r>
            <w:r w:rsidRPr="00715D47">
              <w:rPr>
                <w:sz w:val="22"/>
                <w:szCs w:val="22"/>
              </w:rPr>
              <w:t xml:space="preserve"> smaller than the applicable minimum scheduling offset restriction </w:t>
            </w:r>
            <w:r w:rsidRPr="00715D47">
              <w:rPr>
                <w:i/>
                <w:sz w:val="22"/>
                <w:szCs w:val="22"/>
              </w:rPr>
              <w:t>K</w:t>
            </w:r>
            <w:r w:rsidRPr="00715D47">
              <w:rPr>
                <w:sz w:val="22"/>
                <w:szCs w:val="22"/>
                <w:vertAlign w:val="subscript"/>
              </w:rPr>
              <w:t>2min</w:t>
            </w:r>
            <w:r w:rsidRPr="00715D47">
              <w:rPr>
                <w:sz w:val="22"/>
                <w:szCs w:val="22"/>
              </w:rPr>
              <w:t xml:space="preserve"> in slot </w:t>
            </w:r>
            <w:r w:rsidRPr="00715D47">
              <w:rPr>
                <w:i/>
                <w:sz w:val="22"/>
                <w:szCs w:val="22"/>
              </w:rPr>
              <w:t>n</w:t>
            </w:r>
            <w:r w:rsidRPr="00715D47">
              <w:rPr>
                <w:sz w:val="22"/>
                <w:szCs w:val="22"/>
              </w:rPr>
              <w:t>. 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67DBA34E" w14:textId="77777777" w:rsidR="00715D47" w:rsidRPr="00295EFA" w:rsidRDefault="00715D47" w:rsidP="0083695D">
            <w:pPr>
              <w:spacing w:before="120" w:afterLines="50" w:after="120"/>
              <w:rPr>
                <w:sz w:val="22"/>
                <w:szCs w:val="22"/>
                <w:lang w:val="x-none"/>
              </w:rPr>
            </w:pPr>
            <w:r w:rsidRPr="00715D47">
              <w:rPr>
                <w:rFonts w:hint="eastAsia"/>
                <w:sz w:val="22"/>
                <w:szCs w:val="22"/>
              </w:rPr>
              <w:t>~</w:t>
            </w:r>
          </w:p>
        </w:tc>
      </w:tr>
    </w:tbl>
    <w:p w14:paraId="0CB5A077" w14:textId="77777777" w:rsidR="00983E3D" w:rsidRPr="00FD0A78" w:rsidRDefault="00983E3D" w:rsidP="00983E3D">
      <w:pPr>
        <w:rPr>
          <w:lang w:val="en-US"/>
        </w:rPr>
      </w:pPr>
    </w:p>
    <w:p w14:paraId="2ED9B884" w14:textId="076B3AAB" w:rsidR="00983E3D" w:rsidRPr="004901A8" w:rsidRDefault="00983E3D" w:rsidP="00983E3D">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Misalignment of minimum scheduling offset</w:t>
      </w:r>
    </w:p>
    <w:p w14:paraId="235085D2" w14:textId="1ACC5351" w:rsidR="00616262" w:rsidRDefault="008B1CA9" w:rsidP="00C0383C">
      <w:pPr>
        <w:spacing w:afterLines="50" w:after="120"/>
        <w:jc w:val="both"/>
        <w:rPr>
          <w:rFonts w:eastAsia="ＭＳ 明朝"/>
          <w:sz w:val="22"/>
          <w:szCs w:val="22"/>
          <w:lang w:val="en-US"/>
        </w:rPr>
      </w:pPr>
      <w:r>
        <w:rPr>
          <w:rFonts w:eastAsia="ＭＳ 明朝"/>
          <w:sz w:val="22"/>
          <w:szCs w:val="22"/>
          <w:lang w:val="en-US"/>
        </w:rPr>
        <w:t xml:space="preserve">If </w:t>
      </w:r>
      <w:r w:rsidR="006E2751">
        <w:rPr>
          <w:rFonts w:eastAsia="ＭＳ 明朝"/>
          <w:sz w:val="22"/>
          <w:szCs w:val="22"/>
          <w:lang w:val="en-US"/>
        </w:rPr>
        <w:t xml:space="preserve">UE monitoring PDCCH based on cross-slot scheduling, i.e., current minimum scheduling offset is more than zero, misses a DCI </w:t>
      </w:r>
      <w:r>
        <w:rPr>
          <w:rFonts w:eastAsia="ＭＳ 明朝"/>
          <w:sz w:val="22"/>
          <w:szCs w:val="22"/>
          <w:lang w:val="en-US"/>
        </w:rPr>
        <w:t>indicating</w:t>
      </w:r>
      <w:r w:rsidR="006E2751">
        <w:rPr>
          <w:rFonts w:eastAsia="ＭＳ 明朝"/>
          <w:sz w:val="22"/>
          <w:szCs w:val="22"/>
          <w:lang w:val="en-US"/>
        </w:rPr>
        <w:t xml:space="preserve"> minimum applicable scheduling offset, misalignment of current minimum scheduling offset between UE and gNB happens. In that case, TDRA entry based on gNB assumption, e.g., K0 = 0</w:t>
      </w:r>
      <w:r w:rsidR="00985EEE">
        <w:rPr>
          <w:rFonts w:eastAsia="ＭＳ 明朝"/>
          <w:sz w:val="22"/>
          <w:szCs w:val="22"/>
          <w:lang w:val="en-US"/>
        </w:rPr>
        <w:t>,</w:t>
      </w:r>
      <w:r>
        <w:rPr>
          <w:rFonts w:eastAsia="ＭＳ 明朝"/>
          <w:sz w:val="22"/>
          <w:szCs w:val="22"/>
          <w:lang w:val="en-US"/>
        </w:rPr>
        <w:t xml:space="preserve"> indicated in a next DCI would be invalid for the UE. I</w:t>
      </w:r>
      <w:r w:rsidR="006E2751">
        <w:rPr>
          <w:rFonts w:eastAsia="ＭＳ 明朝"/>
          <w:sz w:val="22"/>
          <w:szCs w:val="22"/>
          <w:lang w:val="en-US"/>
        </w:rPr>
        <w:t>f UE just discards the DCI</w:t>
      </w:r>
      <w:r>
        <w:rPr>
          <w:rFonts w:eastAsia="ＭＳ 明朝"/>
          <w:sz w:val="22"/>
          <w:szCs w:val="22"/>
          <w:lang w:val="en-US"/>
        </w:rPr>
        <w:t xml:space="preserve"> with invalid TDRA entry</w:t>
      </w:r>
      <w:r w:rsidR="006E2751">
        <w:rPr>
          <w:rFonts w:eastAsia="ＭＳ 明朝"/>
          <w:sz w:val="22"/>
          <w:szCs w:val="22"/>
          <w:lang w:val="en-US"/>
        </w:rPr>
        <w:t xml:space="preserve">, gNB cannot </w:t>
      </w:r>
      <w:r>
        <w:rPr>
          <w:rFonts w:eastAsia="ＭＳ 明朝"/>
          <w:sz w:val="22"/>
          <w:szCs w:val="22"/>
          <w:lang w:val="en-US"/>
        </w:rPr>
        <w:t xml:space="preserve">be </w:t>
      </w:r>
      <w:r w:rsidR="006E2751">
        <w:rPr>
          <w:rFonts w:eastAsia="ＭＳ 明朝"/>
          <w:sz w:val="22"/>
          <w:szCs w:val="22"/>
          <w:lang w:val="en-US"/>
        </w:rPr>
        <w:t xml:space="preserve">aware </w:t>
      </w:r>
      <w:r>
        <w:rPr>
          <w:rFonts w:eastAsia="ＭＳ 明朝"/>
          <w:sz w:val="22"/>
          <w:szCs w:val="22"/>
          <w:lang w:val="en-US"/>
        </w:rPr>
        <w:t xml:space="preserve">of </w:t>
      </w:r>
      <w:r w:rsidR="006E2751">
        <w:rPr>
          <w:rFonts w:eastAsia="ＭＳ 明朝"/>
          <w:sz w:val="22"/>
          <w:szCs w:val="22"/>
          <w:lang w:val="en-US"/>
        </w:rPr>
        <w:t>such misalignment. DCI format 1</w:t>
      </w:r>
      <w:r>
        <w:rPr>
          <w:rFonts w:eastAsia="ＭＳ 明朝"/>
          <w:sz w:val="22"/>
          <w:szCs w:val="22"/>
          <w:lang w:val="en-US"/>
        </w:rPr>
        <w:t>_</w:t>
      </w:r>
      <w:r w:rsidR="006E2751">
        <w:rPr>
          <w:rFonts w:eastAsia="ＭＳ 明朝"/>
          <w:sz w:val="22"/>
          <w:szCs w:val="22"/>
          <w:lang w:val="en-US"/>
        </w:rPr>
        <w:t>1 and 0</w:t>
      </w:r>
      <w:r>
        <w:rPr>
          <w:rFonts w:eastAsia="ＭＳ 明朝"/>
          <w:sz w:val="22"/>
          <w:szCs w:val="22"/>
          <w:lang w:val="en-US"/>
        </w:rPr>
        <w:t>_</w:t>
      </w:r>
      <w:r w:rsidR="006E2751">
        <w:rPr>
          <w:rFonts w:eastAsia="ＭＳ 明朝"/>
          <w:sz w:val="22"/>
          <w:szCs w:val="22"/>
          <w:lang w:val="en-US"/>
        </w:rPr>
        <w:t>1 can indicate the appropriate minimum scheduling offset even if the DCI indicates invalid TDRA entry. However, DCI format 0_0 and 1_0 cannot indicate the minimum scheduling offset. Thus, UE should fall back to lowest index of minimum scheduling offset if UE is indicated invalid TDRA entry by DCI format 0_0 or 1_0.</w:t>
      </w:r>
    </w:p>
    <w:p w14:paraId="01745044" w14:textId="77777777" w:rsidR="006E2751" w:rsidRDefault="006E2751" w:rsidP="00C0383C">
      <w:pPr>
        <w:spacing w:afterLines="50" w:after="120"/>
        <w:jc w:val="both"/>
        <w:rPr>
          <w:rFonts w:eastAsia="ＭＳ 明朝"/>
          <w:sz w:val="22"/>
          <w:szCs w:val="22"/>
          <w:lang w:val="en-US"/>
        </w:rPr>
      </w:pPr>
    </w:p>
    <w:p w14:paraId="230E44DD" w14:textId="59936185" w:rsidR="006E2751" w:rsidRPr="006E2751" w:rsidRDefault="006E2751" w:rsidP="006E2751">
      <w:pPr>
        <w:spacing w:afterLines="50" w:after="120"/>
        <w:jc w:val="both"/>
        <w:rPr>
          <w:rFonts w:eastAsia="ＭＳ 明朝"/>
          <w:b/>
          <w:sz w:val="22"/>
          <w:szCs w:val="22"/>
          <w:lang w:val="en-US"/>
        </w:rPr>
      </w:pPr>
      <w:r w:rsidRPr="00A27C6B">
        <w:rPr>
          <w:rFonts w:eastAsia="ＭＳ 明朝"/>
          <w:b/>
          <w:sz w:val="22"/>
          <w:szCs w:val="22"/>
          <w:u w:val="single"/>
          <w:lang w:val="en-US"/>
        </w:rPr>
        <w:t xml:space="preserve">Proposal </w:t>
      </w:r>
      <w:r w:rsidR="00983E3D" w:rsidRPr="00A27C6B">
        <w:rPr>
          <w:rFonts w:eastAsia="ＭＳ 明朝"/>
          <w:b/>
          <w:sz w:val="22"/>
          <w:szCs w:val="22"/>
          <w:u w:val="single"/>
          <w:lang w:val="en-US"/>
        </w:rPr>
        <w:t>3</w:t>
      </w:r>
      <w:r w:rsidRPr="006E2751">
        <w:rPr>
          <w:rFonts w:eastAsia="ＭＳ 明朝"/>
          <w:sz w:val="22"/>
          <w:szCs w:val="22"/>
          <w:lang w:val="en-US"/>
        </w:rPr>
        <w:t xml:space="preserve">: </w:t>
      </w:r>
      <w:r w:rsidRPr="006E2751">
        <w:rPr>
          <w:rFonts w:eastAsia="ＭＳ 明朝"/>
          <w:b/>
          <w:sz w:val="22"/>
          <w:szCs w:val="22"/>
          <w:lang w:val="en-US"/>
        </w:rPr>
        <w:t>UE should fall back to lowest index of minimum scheduling offset if UE is indicated invalid TDRA entry by DCI format 0_0 or 1_0.</w:t>
      </w:r>
    </w:p>
    <w:p w14:paraId="1660786A" w14:textId="16898168" w:rsidR="00016F14" w:rsidRPr="00016F14" w:rsidRDefault="00016F14"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lastRenderedPageBreak/>
        <w:t>Conclusion</w:t>
      </w:r>
    </w:p>
    <w:p w14:paraId="7A737B68" w14:textId="70A12F00" w:rsidR="00FD0A78" w:rsidRDefault="00FD0A78" w:rsidP="00FD0A78">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8B1CA9">
        <w:rPr>
          <w:rFonts w:eastAsia="ＭＳ 明朝"/>
          <w:sz w:val="22"/>
          <w:szCs w:val="22"/>
          <w:lang w:val="en-US"/>
        </w:rPr>
        <w:t xml:space="preserve">a </w:t>
      </w:r>
      <w:r>
        <w:rPr>
          <w:rFonts w:eastAsia="ＭＳ 明朝"/>
          <w:sz w:val="22"/>
          <w:szCs w:val="22"/>
          <w:lang w:val="en-US"/>
        </w:rPr>
        <w:t xml:space="preserve">maintenance for </w:t>
      </w:r>
      <w:r>
        <w:rPr>
          <w:rFonts w:eastAsiaTheme="minorEastAsia" w:hint="eastAsia"/>
          <w:sz w:val="22"/>
          <w:szCs w:val="22"/>
        </w:rPr>
        <w:t>power saving scheme based on cross-slot scheduling</w:t>
      </w:r>
      <w:r>
        <w:rPr>
          <w:rFonts w:eastAsia="ＭＳ 明朝" w:hint="eastAsia"/>
          <w:sz w:val="22"/>
          <w:szCs w:val="22"/>
          <w:lang w:val="en-US"/>
        </w:rPr>
        <w:t xml:space="preserve"> was</w:t>
      </w:r>
      <w:r w:rsidRPr="000E6DF4">
        <w:rPr>
          <w:rFonts w:eastAsia="ＭＳ 明朝"/>
          <w:sz w:val="22"/>
          <w:szCs w:val="22"/>
          <w:lang w:val="en-US"/>
        </w:rPr>
        <w:t xml:space="preserve"> discussed.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Pr="000E6DF4">
        <w:rPr>
          <w:rFonts w:eastAsia="ＭＳ 明朝"/>
          <w:sz w:val="22"/>
          <w:szCs w:val="22"/>
          <w:lang w:val="en-US"/>
        </w:rPr>
        <w:t xml:space="preserve"> </w:t>
      </w:r>
      <w:r w:rsidR="00D11A80">
        <w:rPr>
          <w:rFonts w:eastAsia="ＭＳ 明朝" w:hint="eastAsia"/>
          <w:sz w:val="22"/>
          <w:szCs w:val="22"/>
          <w:lang w:val="en-US"/>
        </w:rPr>
        <w:t>were</w:t>
      </w:r>
      <w:r w:rsidRPr="000E6DF4">
        <w:rPr>
          <w:rFonts w:eastAsia="ＭＳ 明朝"/>
          <w:sz w:val="22"/>
          <w:szCs w:val="22"/>
          <w:lang w:val="en-US"/>
        </w:rPr>
        <w:t xml:space="preserve"> made:</w:t>
      </w:r>
    </w:p>
    <w:p w14:paraId="6BAD164F" w14:textId="09907ACB" w:rsidR="00AA4C2D" w:rsidRDefault="00AA4C2D" w:rsidP="000C5DD6">
      <w:pPr>
        <w:jc w:val="both"/>
      </w:pPr>
    </w:p>
    <w:p w14:paraId="16B5524D" w14:textId="77777777" w:rsidR="00A27C6B" w:rsidRPr="004730A0" w:rsidRDefault="00A27C6B" w:rsidP="00A27C6B">
      <w:pPr>
        <w:spacing w:afterLines="50" w:after="120"/>
        <w:jc w:val="both"/>
        <w:rPr>
          <w:rFonts w:eastAsia="ＭＳ 明朝"/>
          <w:b/>
          <w:sz w:val="22"/>
          <w:szCs w:val="22"/>
          <w:lang w:val="en-US"/>
        </w:rPr>
      </w:pPr>
      <w:r w:rsidRPr="004730A0">
        <w:rPr>
          <w:rFonts w:eastAsia="ＭＳ 明朝"/>
          <w:b/>
          <w:sz w:val="22"/>
          <w:szCs w:val="22"/>
          <w:u w:val="single"/>
          <w:lang w:val="en-US"/>
        </w:rPr>
        <w:t>Proposal 1:</w:t>
      </w:r>
      <w:r w:rsidRPr="004730A0">
        <w:rPr>
          <w:rFonts w:eastAsia="ＭＳ 明朝"/>
          <w:b/>
          <w:sz w:val="22"/>
          <w:szCs w:val="22"/>
          <w:lang w:val="en-US"/>
        </w:rPr>
        <w:t xml:space="preserve"> </w:t>
      </w:r>
    </w:p>
    <w:p w14:paraId="45232259" w14:textId="77777777" w:rsidR="00A27C6B" w:rsidRPr="000D638E" w:rsidRDefault="00A27C6B" w:rsidP="00A27C6B">
      <w:pPr>
        <w:pStyle w:val="afc"/>
        <w:numPr>
          <w:ilvl w:val="0"/>
          <w:numId w:val="41"/>
        </w:numPr>
        <w:spacing w:afterLines="50" w:after="120"/>
        <w:ind w:leftChars="0"/>
        <w:jc w:val="both"/>
        <w:rPr>
          <w:rFonts w:eastAsia="ＭＳ 明朝"/>
          <w:sz w:val="22"/>
          <w:szCs w:val="22"/>
          <w:lang w:val="en-US"/>
        </w:rPr>
      </w:pPr>
      <w:r>
        <w:rPr>
          <w:rFonts w:eastAsia="ＭＳ 明朝"/>
          <w:b/>
          <w:sz w:val="22"/>
          <w:szCs w:val="22"/>
          <w:lang w:val="en-US"/>
        </w:rPr>
        <w:t xml:space="preserve">The </w:t>
      </w:r>
      <w:r w:rsidRPr="000D638E">
        <w:rPr>
          <w:rFonts w:eastAsia="ＭＳ 明朝"/>
          <w:b/>
          <w:sz w:val="22"/>
          <w:szCs w:val="22"/>
          <w:lang w:val="en-US"/>
        </w:rPr>
        <w:t>applied scheduling restriction for DCI indicating cross-BWP sc</w:t>
      </w:r>
      <w:r>
        <w:rPr>
          <w:rFonts w:eastAsia="ＭＳ 明朝"/>
          <w:b/>
          <w:sz w:val="22"/>
          <w:szCs w:val="22"/>
          <w:lang w:val="en-US"/>
        </w:rPr>
        <w:t>heduling is</w:t>
      </w:r>
    </w:p>
    <w:p w14:paraId="6FE98A05" w14:textId="77777777" w:rsidR="00A27C6B" w:rsidRPr="000D638E" w:rsidRDefault="00A27C6B" w:rsidP="00A27C6B">
      <w:pPr>
        <w:pStyle w:val="afc"/>
        <w:numPr>
          <w:ilvl w:val="1"/>
          <w:numId w:val="41"/>
        </w:numPr>
        <w:spacing w:afterLines="50" w:after="120"/>
        <w:ind w:leftChars="0"/>
        <w:jc w:val="both"/>
        <w:rPr>
          <w:rFonts w:eastAsia="ＭＳ 明朝"/>
          <w:sz w:val="22"/>
          <w:szCs w:val="22"/>
          <w:lang w:val="en-US"/>
        </w:rPr>
      </w:pPr>
      <w:r>
        <w:rPr>
          <w:rFonts w:eastAsia="ＭＳ 明朝"/>
          <w:b/>
          <w:sz w:val="22"/>
          <w:szCs w:val="22"/>
          <w:lang w:val="en-US"/>
        </w:rPr>
        <w:t>BWP switching delay, or</w:t>
      </w:r>
    </w:p>
    <w:p w14:paraId="6D60CBEA" w14:textId="77777777" w:rsidR="00A27C6B" w:rsidRPr="000D638E" w:rsidRDefault="00A27C6B" w:rsidP="00A27C6B">
      <w:pPr>
        <w:pStyle w:val="afc"/>
        <w:numPr>
          <w:ilvl w:val="1"/>
          <w:numId w:val="41"/>
        </w:numPr>
        <w:spacing w:afterLines="50" w:after="120"/>
        <w:ind w:leftChars="0"/>
        <w:jc w:val="both"/>
        <w:rPr>
          <w:rFonts w:eastAsia="ＭＳ 明朝"/>
          <w:sz w:val="22"/>
          <w:szCs w:val="22"/>
          <w:lang w:val="en-US"/>
        </w:rPr>
      </w:pPr>
      <w:r w:rsidRPr="000D638E">
        <w:rPr>
          <w:rFonts w:eastAsia="ＭＳ 明朝"/>
          <w:b/>
          <w:sz w:val="22"/>
          <w:szCs w:val="22"/>
          <w:lang w:val="en-US"/>
        </w:rPr>
        <w:t xml:space="preserve">max(BWP switching delay, active minimum scheduling offset in the active BWP </w:t>
      </w:r>
      <w:r>
        <w:rPr>
          <w:rFonts w:eastAsia="ＭＳ 明朝"/>
          <w:b/>
          <w:sz w:val="22"/>
          <w:szCs w:val="22"/>
          <w:lang w:val="en-US"/>
        </w:rPr>
        <w:t>before the BWP switch)</w:t>
      </w:r>
    </w:p>
    <w:p w14:paraId="357BB1A4" w14:textId="77777777" w:rsidR="00A27C6B" w:rsidRPr="000D638E" w:rsidRDefault="00A27C6B" w:rsidP="00A27C6B">
      <w:pPr>
        <w:pStyle w:val="afc"/>
        <w:numPr>
          <w:ilvl w:val="2"/>
          <w:numId w:val="41"/>
        </w:numPr>
        <w:spacing w:afterLines="50" w:after="120"/>
        <w:ind w:leftChars="0"/>
        <w:jc w:val="both"/>
        <w:rPr>
          <w:rFonts w:eastAsia="ＭＳ 明朝"/>
          <w:sz w:val="22"/>
          <w:szCs w:val="22"/>
          <w:lang w:val="en-US"/>
        </w:rPr>
      </w:pPr>
      <w:r w:rsidRPr="000D638E">
        <w:rPr>
          <w:rFonts w:eastAsia="ＭＳ 明朝"/>
          <w:b/>
          <w:sz w:val="22"/>
          <w:szCs w:val="22"/>
          <w:lang w:val="en-US"/>
        </w:rPr>
        <w:t>SCS conversion for target BWP is needed for active minimum scheduling offset in the active BWP before the BWP switch.</w:t>
      </w:r>
    </w:p>
    <w:p w14:paraId="06C36AB5" w14:textId="77777777" w:rsidR="00A27C6B" w:rsidRPr="00A27C6B" w:rsidRDefault="00A27C6B" w:rsidP="000C5DD6">
      <w:pPr>
        <w:jc w:val="both"/>
        <w:rPr>
          <w:lang w:val="en-US"/>
        </w:rPr>
      </w:pPr>
    </w:p>
    <w:p w14:paraId="6A2DFE9C" w14:textId="77777777" w:rsidR="00A27C6B" w:rsidRDefault="00A27C6B" w:rsidP="00A27C6B">
      <w:pPr>
        <w:spacing w:afterLines="50" w:after="120"/>
        <w:jc w:val="both"/>
        <w:rPr>
          <w:rFonts w:eastAsia="ＭＳ 明朝"/>
          <w:b/>
          <w:sz w:val="22"/>
          <w:szCs w:val="22"/>
          <w:lang w:val="en-US"/>
        </w:rPr>
      </w:pPr>
      <w:r w:rsidRPr="00877542">
        <w:rPr>
          <w:rFonts w:eastAsia="ＭＳ 明朝"/>
          <w:b/>
          <w:sz w:val="22"/>
          <w:szCs w:val="22"/>
          <w:u w:val="single"/>
          <w:lang w:val="en-US"/>
        </w:rPr>
        <w:t xml:space="preserve">Proposal </w:t>
      </w:r>
      <w:r>
        <w:rPr>
          <w:rFonts w:eastAsia="ＭＳ 明朝"/>
          <w:b/>
          <w:sz w:val="22"/>
          <w:szCs w:val="22"/>
          <w:u w:val="single"/>
          <w:lang w:val="en-US"/>
        </w:rPr>
        <w:t>2</w:t>
      </w:r>
      <w:r w:rsidRPr="00877542">
        <w:rPr>
          <w:rFonts w:eastAsia="ＭＳ 明朝"/>
          <w:b/>
          <w:sz w:val="22"/>
          <w:szCs w:val="22"/>
          <w:u w:val="single"/>
          <w:lang w:val="en-US"/>
        </w:rPr>
        <w:t>:</w:t>
      </w:r>
    </w:p>
    <w:p w14:paraId="018DA7A1" w14:textId="77777777" w:rsidR="00A27C6B" w:rsidRDefault="00A27C6B" w:rsidP="00A27C6B">
      <w:pPr>
        <w:pStyle w:val="afc"/>
        <w:numPr>
          <w:ilvl w:val="0"/>
          <w:numId w:val="40"/>
        </w:numPr>
        <w:spacing w:afterLines="50" w:after="120"/>
        <w:ind w:leftChars="0"/>
        <w:jc w:val="both"/>
        <w:rPr>
          <w:rFonts w:eastAsia="ＭＳ 明朝"/>
          <w:b/>
          <w:sz w:val="22"/>
          <w:szCs w:val="22"/>
          <w:lang w:val="en-US"/>
        </w:rPr>
      </w:pPr>
      <w:r w:rsidRPr="00715D47">
        <w:rPr>
          <w:rFonts w:eastAsia="ＭＳ 明朝"/>
          <w:b/>
          <w:sz w:val="22"/>
          <w:szCs w:val="22"/>
          <w:lang w:val="en-US"/>
        </w:rPr>
        <w:t>For the slots after BWP switch and before the application delay is ended in cross-BWP scheduling when there are one or two RRC configured values for the target BWP, the value applied for the target BWP is determined by the configured value if one value is RRC configured; The lowest-indexed RRC configured value if two values are RRC configured.</w:t>
      </w:r>
    </w:p>
    <w:p w14:paraId="32646FC1" w14:textId="77777777" w:rsidR="00A27C6B" w:rsidRPr="00715D47" w:rsidRDefault="00A27C6B" w:rsidP="00A27C6B">
      <w:pPr>
        <w:pStyle w:val="afc"/>
        <w:numPr>
          <w:ilvl w:val="0"/>
          <w:numId w:val="40"/>
        </w:numPr>
        <w:spacing w:afterLines="50" w:after="120"/>
        <w:ind w:leftChars="0"/>
        <w:jc w:val="both"/>
        <w:rPr>
          <w:rFonts w:eastAsia="ＭＳ 明朝"/>
          <w:b/>
          <w:sz w:val="22"/>
          <w:szCs w:val="22"/>
          <w:lang w:val="en-US"/>
        </w:rPr>
      </w:pPr>
      <w:r w:rsidRPr="00715D47">
        <w:rPr>
          <w:rFonts w:eastAsia="游明朝"/>
          <w:b/>
          <w:sz w:val="22"/>
          <w:szCs w:val="22"/>
        </w:rPr>
        <w:t>Following text p</w:t>
      </w:r>
      <w:r>
        <w:rPr>
          <w:rFonts w:eastAsia="游明朝"/>
          <w:b/>
          <w:sz w:val="22"/>
          <w:szCs w:val="22"/>
        </w:rPr>
        <w:t>roposal is applied to TS 38.214</w:t>
      </w:r>
      <w:r w:rsidRPr="00715D47">
        <w:rPr>
          <w:rFonts w:eastAsia="游明朝"/>
          <w:b/>
          <w:sz w:val="22"/>
          <w:szCs w:val="22"/>
        </w:rPr>
        <w:t>.</w:t>
      </w:r>
    </w:p>
    <w:tbl>
      <w:tblPr>
        <w:tblStyle w:val="afa"/>
        <w:tblW w:w="0" w:type="auto"/>
        <w:tblLook w:val="04A0" w:firstRow="1" w:lastRow="0" w:firstColumn="1" w:lastColumn="0" w:noHBand="0" w:noVBand="1"/>
      </w:tblPr>
      <w:tblGrid>
        <w:gridCol w:w="9962"/>
      </w:tblGrid>
      <w:tr w:rsidR="00A27C6B" w14:paraId="19AE518C" w14:textId="77777777" w:rsidTr="0083695D">
        <w:tc>
          <w:tcPr>
            <w:tcW w:w="9962" w:type="dxa"/>
          </w:tcPr>
          <w:p w14:paraId="522015A8" w14:textId="77777777" w:rsidR="00A27C6B" w:rsidRPr="00715D47" w:rsidRDefault="00A27C6B" w:rsidP="0083695D">
            <w:pPr>
              <w:keepNext/>
              <w:keepLines/>
              <w:spacing w:before="120"/>
              <w:ind w:left="1418" w:hanging="1418"/>
              <w:outlineLvl w:val="3"/>
              <w:rPr>
                <w:rFonts w:ascii="Arial" w:eastAsia="游明朝" w:hAnsi="Arial"/>
                <w:color w:val="000000"/>
                <w:lang w:val="x-none" w:eastAsia="en-US"/>
              </w:rPr>
            </w:pPr>
            <w:r w:rsidRPr="00715D47">
              <w:rPr>
                <w:rFonts w:ascii="Arial" w:eastAsia="游明朝" w:hAnsi="Arial"/>
                <w:color w:val="000000"/>
                <w:lang w:val="x-none" w:eastAsia="en-US"/>
              </w:rPr>
              <w:lastRenderedPageBreak/>
              <w:t>5.1.2.1</w:t>
            </w:r>
            <w:r w:rsidRPr="00715D47">
              <w:rPr>
                <w:rFonts w:ascii="Arial" w:eastAsia="游明朝" w:hAnsi="Arial"/>
                <w:color w:val="000000"/>
                <w:lang w:val="x-none" w:eastAsia="en-US"/>
              </w:rPr>
              <w:tab/>
              <w:t>Resource allocation in time domain</w:t>
            </w:r>
          </w:p>
          <w:p w14:paraId="33EBAB81" w14:textId="77777777" w:rsidR="00A27C6B" w:rsidRPr="00715D47" w:rsidRDefault="00A27C6B" w:rsidP="0083695D">
            <w:pPr>
              <w:spacing w:before="120"/>
              <w:rPr>
                <w:sz w:val="22"/>
                <w:szCs w:val="22"/>
              </w:rPr>
            </w:pPr>
            <w:r w:rsidRPr="00715D47">
              <w:rPr>
                <w:rFonts w:hint="eastAsia"/>
                <w:sz w:val="22"/>
                <w:szCs w:val="22"/>
              </w:rPr>
              <w:t>~</w:t>
            </w:r>
          </w:p>
          <w:p w14:paraId="731F515F" w14:textId="77777777" w:rsidR="00A27C6B" w:rsidRPr="00715D47" w:rsidRDefault="00A27C6B" w:rsidP="0083695D">
            <w:pPr>
              <w:rPr>
                <w:sz w:val="22"/>
                <w:szCs w:val="22"/>
              </w:rPr>
            </w:pPr>
            <w:r w:rsidRPr="00715D47">
              <w:rPr>
                <w:sz w:val="22"/>
                <w:szCs w:val="22"/>
              </w:rPr>
              <w:t>When the UE configured with [</w:t>
            </w:r>
            <w:r w:rsidRPr="00715D47">
              <w:rPr>
                <w:i/>
                <w:sz w:val="22"/>
                <w:szCs w:val="22"/>
              </w:rPr>
              <w:t>minimumSchedulingOffset</w:t>
            </w:r>
            <w:r w:rsidRPr="00715D47">
              <w:rPr>
                <w:sz w:val="22"/>
                <w:szCs w:val="22"/>
              </w:rPr>
              <w:t xml:space="preserve">] in an active DL BWP it applies a minimum scheduling offset restriction indicated by the </w:t>
            </w:r>
            <w:r w:rsidRPr="00715D47">
              <w:rPr>
                <w:b/>
                <w:sz w:val="22"/>
                <w:szCs w:val="22"/>
              </w:rPr>
              <w:t>[</w:t>
            </w:r>
            <w:r w:rsidRPr="00715D47">
              <w:rPr>
                <w:sz w:val="22"/>
                <w:szCs w:val="22"/>
              </w:rPr>
              <w:t>'Minimum applicable scheduling offset indicator']</w:t>
            </w:r>
            <w:r w:rsidRPr="00715D47">
              <w:rPr>
                <w:b/>
                <w:sz w:val="22"/>
                <w:szCs w:val="22"/>
              </w:rPr>
              <w:t xml:space="preserve"> </w:t>
            </w:r>
            <w:r w:rsidRPr="00715D47">
              <w:rPr>
                <w:sz w:val="22"/>
                <w:szCs w:val="22"/>
              </w:rPr>
              <w:t>field in DCI format 0_1 or 1_1. When the UE configured with [</w:t>
            </w:r>
            <w:r w:rsidRPr="00715D47">
              <w:rPr>
                <w:i/>
                <w:sz w:val="22"/>
                <w:szCs w:val="22"/>
              </w:rPr>
              <w:t>minimumSchedulingOffset</w:t>
            </w:r>
            <w:r w:rsidRPr="00715D47">
              <w:rPr>
                <w:sz w:val="22"/>
                <w:szCs w:val="22"/>
              </w:rPr>
              <w:t>] in active DL BWP and it has not received ['Minimum applicable scheduling offset indicator'] field in DCI format 0_1 or 1_1</w:t>
            </w:r>
            <w:r w:rsidRPr="00D11A80">
              <w:rPr>
                <w:color w:val="FF0000"/>
                <w:sz w:val="22"/>
                <w:szCs w:val="22"/>
                <w:u w:val="single"/>
              </w:rPr>
              <w:t xml:space="preserve"> in active DL BWP</w:t>
            </w:r>
            <w:r w:rsidRPr="00715D47">
              <w:rPr>
                <w:sz w:val="22"/>
                <w:szCs w:val="22"/>
              </w:rPr>
              <w:t xml:space="preserve">, UE shall apply a minimum scheduling offset restriction indicated based on ['Minimum applicable scheduling offset indicator'] value '0'. When the </w:t>
            </w:r>
            <w:r w:rsidRPr="00715D47">
              <w:rPr>
                <w:i/>
                <w:sz w:val="22"/>
                <w:szCs w:val="22"/>
              </w:rPr>
              <w:t>minimum scheduling offset restriction</w:t>
            </w:r>
            <w:r w:rsidRPr="00715D47">
              <w:rPr>
                <w:sz w:val="22"/>
                <w:szCs w:val="22"/>
              </w:rPr>
              <w:t xml:space="preserve"> is applied the UE is not expected to be scheduled with a DCI in slot </w:t>
            </w:r>
            <w:r w:rsidRPr="00715D47">
              <w:rPr>
                <w:i/>
                <w:sz w:val="22"/>
                <w:szCs w:val="22"/>
              </w:rPr>
              <w:t>n</w:t>
            </w:r>
            <w:r w:rsidRPr="00715D47">
              <w:rPr>
                <w:sz w:val="22"/>
                <w:szCs w:val="22"/>
              </w:rPr>
              <w:t xml:space="preserve"> to receive a PDSCH scheduled with C-RNTI, CS-RNTI or MCS-C-RNTI with </w:t>
            </w:r>
            <w:r w:rsidRPr="00715D47">
              <w:rPr>
                <w:i/>
                <w:sz w:val="22"/>
                <w:szCs w:val="22"/>
              </w:rPr>
              <w:t>K</w:t>
            </w:r>
            <w:r w:rsidRPr="00715D47">
              <w:rPr>
                <w:sz w:val="22"/>
                <w:szCs w:val="22"/>
                <w:vertAlign w:val="subscript"/>
              </w:rPr>
              <w:t>0</w:t>
            </w:r>
            <w:r w:rsidRPr="00715D47">
              <w:rPr>
                <w:sz w:val="22"/>
                <w:szCs w:val="22"/>
              </w:rPr>
              <w:t xml:space="preserve"> smaller than the applicable minimum scheduling offset restriction </w:t>
            </w:r>
            <w:r w:rsidRPr="00715D47">
              <w:rPr>
                <w:i/>
                <w:sz w:val="22"/>
                <w:szCs w:val="22"/>
              </w:rPr>
              <w:t>K</w:t>
            </w:r>
            <w:r w:rsidRPr="00715D47">
              <w:rPr>
                <w:sz w:val="22"/>
                <w:szCs w:val="22"/>
                <w:vertAlign w:val="subscript"/>
              </w:rPr>
              <w:t>0min</w:t>
            </w:r>
            <w:r w:rsidRPr="00715D47">
              <w:rPr>
                <w:sz w:val="22"/>
                <w:szCs w:val="22"/>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t>
            </w:r>
          </w:p>
          <w:p w14:paraId="13819DBB" w14:textId="77777777" w:rsidR="00A27C6B" w:rsidRPr="00715D47" w:rsidRDefault="00A27C6B" w:rsidP="0083695D">
            <w:pPr>
              <w:spacing w:before="120"/>
              <w:rPr>
                <w:sz w:val="22"/>
                <w:szCs w:val="22"/>
              </w:rPr>
            </w:pPr>
            <w:r w:rsidRPr="00715D47">
              <w:rPr>
                <w:rFonts w:hint="eastAsia"/>
                <w:sz w:val="22"/>
                <w:szCs w:val="22"/>
              </w:rPr>
              <w:t>~</w:t>
            </w:r>
          </w:p>
          <w:p w14:paraId="6E8CB7EB" w14:textId="77777777" w:rsidR="00A27C6B" w:rsidRPr="00715D47" w:rsidRDefault="00A27C6B" w:rsidP="0083695D">
            <w:pPr>
              <w:rPr>
                <w:sz w:val="22"/>
                <w:szCs w:val="22"/>
              </w:rPr>
            </w:pPr>
            <w:r w:rsidRPr="00715D47">
              <w:rPr>
                <w:rFonts w:ascii="Arial" w:eastAsia="游明朝" w:hAnsi="Arial"/>
                <w:color w:val="000000"/>
                <w:lang w:val="x-none" w:eastAsia="en-US"/>
              </w:rPr>
              <w:t>6.1.2.1</w:t>
            </w:r>
            <w:r w:rsidRPr="00715D47">
              <w:rPr>
                <w:rFonts w:ascii="Arial" w:eastAsia="游明朝" w:hAnsi="Arial"/>
                <w:color w:val="000000"/>
                <w:lang w:val="x-none" w:eastAsia="en-US"/>
              </w:rPr>
              <w:tab/>
              <w:t>Resource allocation in time domain</w:t>
            </w:r>
          </w:p>
          <w:p w14:paraId="277899ED" w14:textId="77777777" w:rsidR="00A27C6B" w:rsidRPr="00715D47" w:rsidRDefault="00A27C6B" w:rsidP="0083695D">
            <w:pPr>
              <w:spacing w:before="120"/>
              <w:rPr>
                <w:sz w:val="22"/>
                <w:szCs w:val="22"/>
              </w:rPr>
            </w:pPr>
            <w:r w:rsidRPr="00715D47">
              <w:rPr>
                <w:rFonts w:hint="eastAsia"/>
                <w:sz w:val="22"/>
                <w:szCs w:val="22"/>
              </w:rPr>
              <w:t>~</w:t>
            </w:r>
          </w:p>
          <w:p w14:paraId="58B5CDC5" w14:textId="77777777" w:rsidR="00A27C6B" w:rsidRPr="00715D47" w:rsidRDefault="00A27C6B" w:rsidP="0083695D">
            <w:pPr>
              <w:rPr>
                <w:sz w:val="22"/>
                <w:szCs w:val="22"/>
              </w:rPr>
            </w:pPr>
            <w:r w:rsidRPr="00715D47">
              <w:rPr>
                <w:sz w:val="22"/>
                <w:szCs w:val="22"/>
              </w:rPr>
              <w:t>When the UE configured with [</w:t>
            </w:r>
            <w:r w:rsidRPr="00715D47">
              <w:rPr>
                <w:i/>
                <w:sz w:val="22"/>
                <w:szCs w:val="22"/>
              </w:rPr>
              <w:t>minimumSchedulingOffset</w:t>
            </w:r>
            <w:r w:rsidRPr="00715D47">
              <w:rPr>
                <w:sz w:val="22"/>
                <w:szCs w:val="22"/>
              </w:rPr>
              <w:t>] in active UL BWP it applies a minimum scheduling offset restriction indicated by the ['Minimum applicable scheduling offset indicator'] field in DCI format 0_1 or 1_1. When the UE configured with [</w:t>
            </w:r>
            <w:r w:rsidRPr="00715D47">
              <w:rPr>
                <w:i/>
                <w:sz w:val="22"/>
                <w:szCs w:val="22"/>
              </w:rPr>
              <w:t>minimumSchedulingOffset</w:t>
            </w:r>
            <w:r w:rsidRPr="00715D47">
              <w:rPr>
                <w:sz w:val="22"/>
                <w:szCs w:val="22"/>
              </w:rPr>
              <w:t>] in active UL BWP and it has not received ['Minimum applicable scheduling offset indicator'] field in DCI format 0_1 or 1_1</w:t>
            </w:r>
            <w:r w:rsidRPr="00D11A80">
              <w:rPr>
                <w:color w:val="FF0000"/>
                <w:sz w:val="22"/>
                <w:szCs w:val="22"/>
                <w:u w:val="single"/>
              </w:rPr>
              <w:t xml:space="preserve"> in active UL BWP</w:t>
            </w:r>
            <w:r w:rsidRPr="00715D47">
              <w:rPr>
                <w:sz w:val="22"/>
                <w:szCs w:val="22"/>
              </w:rPr>
              <w:t xml:space="preserve">, the UE shall apply a minimum scheduling offset restriction indicated based on ['Minimum applicable scheduling offset indicator'] value '0'. When the </w:t>
            </w:r>
            <w:r w:rsidRPr="00715D47">
              <w:rPr>
                <w:i/>
                <w:sz w:val="22"/>
                <w:szCs w:val="22"/>
              </w:rPr>
              <w:t>minimum scheduling offset restriction</w:t>
            </w:r>
            <w:r w:rsidRPr="00715D47">
              <w:rPr>
                <w:sz w:val="22"/>
                <w:szCs w:val="22"/>
              </w:rPr>
              <w:t xml:space="preserve"> is applied the UE is not expected to be scheduled with a DCI in slot </w:t>
            </w:r>
            <w:r w:rsidRPr="00715D47">
              <w:rPr>
                <w:i/>
                <w:sz w:val="22"/>
                <w:szCs w:val="22"/>
              </w:rPr>
              <w:t>n</w:t>
            </w:r>
            <w:r w:rsidRPr="00715D47">
              <w:rPr>
                <w:sz w:val="22"/>
                <w:szCs w:val="22"/>
              </w:rPr>
              <w:t xml:space="preserve"> to transmit a PUSCH scheduled with C-RNTI, CS-RNTI or MCS-C-RNTI with </w:t>
            </w:r>
            <w:r w:rsidRPr="00715D47">
              <w:rPr>
                <w:i/>
                <w:sz w:val="22"/>
                <w:szCs w:val="22"/>
              </w:rPr>
              <w:t>K</w:t>
            </w:r>
            <w:r w:rsidRPr="00715D47">
              <w:rPr>
                <w:sz w:val="22"/>
                <w:szCs w:val="22"/>
                <w:vertAlign w:val="subscript"/>
              </w:rPr>
              <w:t>2</w:t>
            </w:r>
            <w:r w:rsidRPr="00715D47">
              <w:rPr>
                <w:sz w:val="22"/>
                <w:szCs w:val="22"/>
              </w:rPr>
              <w:t xml:space="preserve"> smaller than the applicable minimum scheduling offset restriction </w:t>
            </w:r>
            <w:r w:rsidRPr="00715D47">
              <w:rPr>
                <w:i/>
                <w:sz w:val="22"/>
                <w:szCs w:val="22"/>
              </w:rPr>
              <w:t>K</w:t>
            </w:r>
            <w:r w:rsidRPr="00715D47">
              <w:rPr>
                <w:sz w:val="22"/>
                <w:szCs w:val="22"/>
                <w:vertAlign w:val="subscript"/>
              </w:rPr>
              <w:t>2min</w:t>
            </w:r>
            <w:r w:rsidRPr="00715D47">
              <w:rPr>
                <w:sz w:val="22"/>
                <w:szCs w:val="22"/>
              </w:rPr>
              <w:t xml:space="preserve"> in slot </w:t>
            </w:r>
            <w:r w:rsidRPr="00715D47">
              <w:rPr>
                <w:i/>
                <w:sz w:val="22"/>
                <w:szCs w:val="22"/>
              </w:rPr>
              <w:t>n</w:t>
            </w:r>
            <w:r w:rsidRPr="00715D47">
              <w:rPr>
                <w:sz w:val="22"/>
                <w:szCs w:val="22"/>
              </w:rPr>
              <w:t>. 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51A3F301" w14:textId="77777777" w:rsidR="00A27C6B" w:rsidRPr="00295EFA" w:rsidRDefault="00A27C6B" w:rsidP="0083695D">
            <w:pPr>
              <w:spacing w:before="120" w:afterLines="50" w:after="120"/>
              <w:rPr>
                <w:sz w:val="22"/>
                <w:szCs w:val="22"/>
                <w:lang w:val="x-none"/>
              </w:rPr>
            </w:pPr>
            <w:r w:rsidRPr="00715D47">
              <w:rPr>
                <w:rFonts w:hint="eastAsia"/>
                <w:sz w:val="22"/>
                <w:szCs w:val="22"/>
              </w:rPr>
              <w:t>~</w:t>
            </w:r>
          </w:p>
        </w:tc>
      </w:tr>
    </w:tbl>
    <w:p w14:paraId="1C85668E" w14:textId="3C4138D1" w:rsidR="00957DE3" w:rsidRDefault="00957DE3" w:rsidP="000C5DD6">
      <w:pPr>
        <w:jc w:val="both"/>
      </w:pPr>
    </w:p>
    <w:p w14:paraId="2D61BB7E" w14:textId="77777777" w:rsidR="00A27C6B" w:rsidRPr="006E2751" w:rsidRDefault="00A27C6B" w:rsidP="00A27C6B">
      <w:pPr>
        <w:spacing w:afterLines="50" w:after="120"/>
        <w:jc w:val="both"/>
        <w:rPr>
          <w:rFonts w:eastAsia="ＭＳ 明朝"/>
          <w:b/>
          <w:sz w:val="22"/>
          <w:szCs w:val="22"/>
          <w:lang w:val="en-US"/>
        </w:rPr>
      </w:pPr>
      <w:r w:rsidRPr="00A27C6B">
        <w:rPr>
          <w:rFonts w:eastAsia="ＭＳ 明朝"/>
          <w:b/>
          <w:sz w:val="22"/>
          <w:szCs w:val="22"/>
          <w:u w:val="single"/>
          <w:lang w:val="en-US"/>
        </w:rPr>
        <w:t>Proposal 3</w:t>
      </w:r>
      <w:r w:rsidRPr="006E2751">
        <w:rPr>
          <w:rFonts w:eastAsia="ＭＳ 明朝"/>
          <w:sz w:val="22"/>
          <w:szCs w:val="22"/>
          <w:lang w:val="en-US"/>
        </w:rPr>
        <w:t xml:space="preserve">: </w:t>
      </w:r>
      <w:r w:rsidRPr="006E2751">
        <w:rPr>
          <w:rFonts w:eastAsia="ＭＳ 明朝"/>
          <w:b/>
          <w:sz w:val="22"/>
          <w:szCs w:val="22"/>
          <w:lang w:val="en-US"/>
        </w:rPr>
        <w:t>UE should fall back to lowest index of minimum scheduling offset if UE is indicated invalid TDRA entry by DCI format 0_0 or 1_0.</w:t>
      </w:r>
    </w:p>
    <w:p w14:paraId="2D2D82B8" w14:textId="77777777" w:rsidR="00A27C6B" w:rsidRPr="00A27C6B" w:rsidRDefault="00A27C6B" w:rsidP="000C5DD6">
      <w:pPr>
        <w:jc w:val="both"/>
        <w:rPr>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1FE6B32B" w:rsidR="00B522F8" w:rsidRDefault="00FD0A78" w:rsidP="00FD0A78">
      <w:pPr>
        <w:numPr>
          <w:ilvl w:val="0"/>
          <w:numId w:val="4"/>
        </w:numPr>
        <w:spacing w:afterLines="50" w:after="120"/>
        <w:jc w:val="both"/>
        <w:rPr>
          <w:rFonts w:eastAsia="ＭＳ 明朝"/>
          <w:sz w:val="22"/>
        </w:rPr>
      </w:pPr>
      <w:r w:rsidRPr="00654924">
        <w:rPr>
          <w:rFonts w:eastAsia="ＭＳ 明朝"/>
          <w:sz w:val="22"/>
        </w:rPr>
        <w:t>3GPP RAN1</w:t>
      </w:r>
      <w:r w:rsidR="008267E4">
        <w:rPr>
          <w:rFonts w:eastAsia="ＭＳ 明朝" w:hint="eastAsia"/>
          <w:sz w:val="22"/>
        </w:rPr>
        <w:t>#100-e</w:t>
      </w:r>
      <w:r w:rsidRPr="00654924">
        <w:rPr>
          <w:rFonts w:eastAsia="ＭＳ 明朝"/>
          <w:sz w:val="22"/>
        </w:rPr>
        <w:t xml:space="preserve">, Chairman’s note, </w:t>
      </w:r>
      <w:r w:rsidR="008267E4">
        <w:rPr>
          <w:rFonts w:eastAsia="ＭＳ 明朝"/>
          <w:sz w:val="22"/>
        </w:rPr>
        <w:t>February</w:t>
      </w:r>
      <w:r>
        <w:rPr>
          <w:rFonts w:eastAsia="ＭＳ 明朝" w:hint="eastAsia"/>
          <w:sz w:val="22"/>
        </w:rPr>
        <w:t xml:space="preserve"> </w:t>
      </w:r>
      <w:r w:rsidR="008267E4">
        <w:rPr>
          <w:rFonts w:eastAsia="ＭＳ 明朝"/>
          <w:sz w:val="22"/>
        </w:rPr>
        <w:t>2020</w:t>
      </w:r>
      <w:r w:rsidRPr="00654924">
        <w:rPr>
          <w:rFonts w:eastAsia="ＭＳ 明朝" w:hint="eastAsia"/>
          <w:sz w:val="22"/>
        </w:rPr>
        <w:t>.</w:t>
      </w:r>
      <w:r w:rsidRPr="00903DC6">
        <w:rPr>
          <w:rFonts w:eastAsia="ＭＳ 明朝"/>
          <w:sz w:val="22"/>
        </w:rPr>
        <w:t xml:space="preserve"> </w:t>
      </w:r>
    </w:p>
    <w:p w14:paraId="7074293F" w14:textId="355870E4" w:rsidR="00F0427D" w:rsidRPr="00FD0A78" w:rsidRDefault="00F0427D" w:rsidP="00F0427D">
      <w:pPr>
        <w:numPr>
          <w:ilvl w:val="0"/>
          <w:numId w:val="4"/>
        </w:numPr>
        <w:spacing w:afterLines="50" w:after="120"/>
        <w:jc w:val="both"/>
        <w:rPr>
          <w:rFonts w:eastAsia="ＭＳ 明朝"/>
          <w:sz w:val="22"/>
        </w:rPr>
      </w:pPr>
      <w:r w:rsidRPr="00F0427D">
        <w:rPr>
          <w:rFonts w:eastAsia="ＭＳ 明朝"/>
          <w:sz w:val="22"/>
        </w:rPr>
        <w:t>R1-2001211, “Summary#2 for Cross-Slot Scheduling Power Saving Techniques”, MediaTek Inc., RAN1#100-e</w:t>
      </w:r>
    </w:p>
    <w:sectPr w:rsidR="00F0427D" w:rsidRPr="00FD0A78">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E559D" w14:textId="77777777" w:rsidR="003F74EB" w:rsidRDefault="003F74EB">
      <w:r>
        <w:separator/>
      </w:r>
    </w:p>
  </w:endnote>
  <w:endnote w:type="continuationSeparator" w:id="0">
    <w:p w14:paraId="7DA6C5E1" w14:textId="77777777" w:rsidR="003F74EB" w:rsidRDefault="003F74EB">
      <w:r>
        <w:continuationSeparator/>
      </w:r>
    </w:p>
  </w:endnote>
  <w:endnote w:type="continuationNotice" w:id="1">
    <w:p w14:paraId="2CB5174D" w14:textId="77777777" w:rsidR="003F74EB" w:rsidRDefault="003F7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3E300BC8"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600D6">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600D6">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531AB" w14:textId="77777777" w:rsidR="003F74EB" w:rsidRDefault="003F74EB">
      <w:r>
        <w:separator/>
      </w:r>
    </w:p>
  </w:footnote>
  <w:footnote w:type="continuationSeparator" w:id="0">
    <w:p w14:paraId="4CE58FFE" w14:textId="77777777" w:rsidR="003F74EB" w:rsidRDefault="003F74EB">
      <w:r>
        <w:continuationSeparator/>
      </w:r>
    </w:p>
  </w:footnote>
  <w:footnote w:type="continuationNotice" w:id="1">
    <w:p w14:paraId="18E85E84" w14:textId="77777777" w:rsidR="003F74EB" w:rsidRDefault="003F74E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EA186B"/>
    <w:multiLevelType w:val="hybridMultilevel"/>
    <w:tmpl w:val="A9268B5A"/>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D6771"/>
    <w:multiLevelType w:val="hybridMultilevel"/>
    <w:tmpl w:val="4EA8FD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E605FCD"/>
    <w:multiLevelType w:val="hybridMultilevel"/>
    <w:tmpl w:val="E81068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3736B7"/>
    <w:multiLevelType w:val="hybridMultilevel"/>
    <w:tmpl w:val="FB84976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4"/>
  </w:num>
  <w:num w:numId="3">
    <w:abstractNumId w:val="18"/>
  </w:num>
  <w:num w:numId="4">
    <w:abstractNumId w:val="13"/>
  </w:num>
  <w:num w:numId="5">
    <w:abstractNumId w:val="38"/>
  </w:num>
  <w:num w:numId="6">
    <w:abstractNumId w:val="28"/>
  </w:num>
  <w:num w:numId="7">
    <w:abstractNumId w:val="12"/>
  </w:num>
  <w:num w:numId="8">
    <w:abstractNumId w:val="19"/>
  </w:num>
  <w:num w:numId="9">
    <w:abstractNumId w:val="32"/>
  </w:num>
  <w:num w:numId="10">
    <w:abstractNumId w:val="15"/>
  </w:num>
  <w:num w:numId="11">
    <w:abstractNumId w:val="29"/>
  </w:num>
  <w:num w:numId="12">
    <w:abstractNumId w:val="16"/>
  </w:num>
  <w:num w:numId="13">
    <w:abstractNumId w:val="33"/>
  </w:num>
  <w:num w:numId="14">
    <w:abstractNumId w:val="25"/>
  </w:num>
  <w:num w:numId="15">
    <w:abstractNumId w:val="31"/>
  </w:num>
  <w:num w:numId="16">
    <w:abstractNumId w:val="2"/>
  </w:num>
  <w:num w:numId="17">
    <w:abstractNumId w:val="7"/>
  </w:num>
  <w:num w:numId="18">
    <w:abstractNumId w:val="20"/>
  </w:num>
  <w:num w:numId="19">
    <w:abstractNumId w:val="35"/>
  </w:num>
  <w:num w:numId="20">
    <w:abstractNumId w:val="3"/>
  </w:num>
  <w:num w:numId="21">
    <w:abstractNumId w:val="26"/>
  </w:num>
  <w:num w:numId="22">
    <w:abstractNumId w:val="4"/>
  </w:num>
  <w:num w:numId="23">
    <w:abstractNumId w:val="22"/>
  </w:num>
  <w:num w:numId="24">
    <w:abstractNumId w:val="36"/>
  </w:num>
  <w:num w:numId="25">
    <w:abstractNumId w:val="40"/>
  </w:num>
  <w:num w:numId="26">
    <w:abstractNumId w:val="27"/>
  </w:num>
  <w:num w:numId="27">
    <w:abstractNumId w:val="14"/>
  </w:num>
  <w:num w:numId="28">
    <w:abstractNumId w:val="9"/>
  </w:num>
  <w:num w:numId="29">
    <w:abstractNumId w:val="6"/>
  </w:num>
  <w:num w:numId="30">
    <w:abstractNumId w:val="10"/>
  </w:num>
  <w:num w:numId="31">
    <w:abstractNumId w:val="11"/>
  </w:num>
  <w:num w:numId="32">
    <w:abstractNumId w:val="23"/>
  </w:num>
  <w:num w:numId="33">
    <w:abstractNumId w:val="17"/>
  </w:num>
  <w:num w:numId="34">
    <w:abstractNumId w:val="21"/>
  </w:num>
  <w:num w:numId="35">
    <w:abstractNumId w:val="5"/>
  </w:num>
  <w:num w:numId="36">
    <w:abstractNumId w:val="39"/>
  </w:num>
  <w:num w:numId="37">
    <w:abstractNumId w:val="8"/>
  </w:num>
  <w:num w:numId="38">
    <w:abstractNumId w:val="1"/>
  </w:num>
  <w:num w:numId="39">
    <w:abstractNumId w:val="37"/>
  </w:num>
  <w:num w:numId="40">
    <w:abstractNumId w:val="24"/>
  </w:num>
  <w:num w:numId="41">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6F14"/>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BF9"/>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3"/>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A01"/>
    <w:rsid w:val="00086C10"/>
    <w:rsid w:val="00086D89"/>
    <w:rsid w:val="00086DB4"/>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38E"/>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8DF"/>
    <w:rsid w:val="000E2AD8"/>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9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0D6"/>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67"/>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61"/>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9C"/>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A8"/>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DD"/>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2D"/>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7E4"/>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1F87"/>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9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513"/>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0B"/>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81"/>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EF9"/>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4EB"/>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A0"/>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22B"/>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3B"/>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A20"/>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0A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262"/>
    <w:rsid w:val="006164DC"/>
    <w:rsid w:val="006166A9"/>
    <w:rsid w:val="006167C7"/>
    <w:rsid w:val="006167D4"/>
    <w:rsid w:val="006168FF"/>
    <w:rsid w:val="00616D58"/>
    <w:rsid w:val="00616D5E"/>
    <w:rsid w:val="006170C8"/>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D9"/>
    <w:rsid w:val="00625BC9"/>
    <w:rsid w:val="00625C41"/>
    <w:rsid w:val="00625F5E"/>
    <w:rsid w:val="00626507"/>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1C"/>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0A0"/>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97E9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1"/>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5D47"/>
    <w:rsid w:val="00715D78"/>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C94"/>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473"/>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58D"/>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7E4"/>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CB8"/>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542"/>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597"/>
    <w:rsid w:val="008B16A2"/>
    <w:rsid w:val="008B1758"/>
    <w:rsid w:val="008B1799"/>
    <w:rsid w:val="008B1B9C"/>
    <w:rsid w:val="008B1CA9"/>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09B"/>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E50"/>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57DE3"/>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3E3D"/>
    <w:rsid w:val="00984052"/>
    <w:rsid w:val="009846AF"/>
    <w:rsid w:val="0098487E"/>
    <w:rsid w:val="00984AED"/>
    <w:rsid w:val="00984C3F"/>
    <w:rsid w:val="00984E6C"/>
    <w:rsid w:val="00984F91"/>
    <w:rsid w:val="00985174"/>
    <w:rsid w:val="0098535F"/>
    <w:rsid w:val="009856A4"/>
    <w:rsid w:val="0098571A"/>
    <w:rsid w:val="00985C29"/>
    <w:rsid w:val="00985E97"/>
    <w:rsid w:val="00985EEE"/>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41"/>
    <w:rsid w:val="009974CA"/>
    <w:rsid w:val="009975F2"/>
    <w:rsid w:val="00997746"/>
    <w:rsid w:val="009A01D5"/>
    <w:rsid w:val="009A07CA"/>
    <w:rsid w:val="009A0C18"/>
    <w:rsid w:val="009A104E"/>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C6B"/>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4BB"/>
    <w:rsid w:val="00A55BA3"/>
    <w:rsid w:val="00A55CC2"/>
    <w:rsid w:val="00A56027"/>
    <w:rsid w:val="00A561AB"/>
    <w:rsid w:val="00A578F0"/>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6D84"/>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2DD2"/>
    <w:rsid w:val="00BA316D"/>
    <w:rsid w:val="00BA31E4"/>
    <w:rsid w:val="00BA391C"/>
    <w:rsid w:val="00BA39B7"/>
    <w:rsid w:val="00BA3E04"/>
    <w:rsid w:val="00BA405E"/>
    <w:rsid w:val="00BA437E"/>
    <w:rsid w:val="00BA4886"/>
    <w:rsid w:val="00BA4976"/>
    <w:rsid w:val="00BA4D72"/>
    <w:rsid w:val="00BA5247"/>
    <w:rsid w:val="00BA56FA"/>
    <w:rsid w:val="00BA5738"/>
    <w:rsid w:val="00BA5E8B"/>
    <w:rsid w:val="00BA5EB4"/>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84E"/>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C4"/>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0F7E"/>
    <w:rsid w:val="00C315D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1A7"/>
    <w:rsid w:val="00CD77F8"/>
    <w:rsid w:val="00CD7D84"/>
    <w:rsid w:val="00CD7FA2"/>
    <w:rsid w:val="00CD7FE9"/>
    <w:rsid w:val="00CE01AD"/>
    <w:rsid w:val="00CE0456"/>
    <w:rsid w:val="00CE04E1"/>
    <w:rsid w:val="00CE080F"/>
    <w:rsid w:val="00CE1510"/>
    <w:rsid w:val="00CE176E"/>
    <w:rsid w:val="00CE197A"/>
    <w:rsid w:val="00CE198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A80"/>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26"/>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24"/>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B5"/>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192"/>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70E"/>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36C"/>
    <w:rsid w:val="00EF672A"/>
    <w:rsid w:val="00EF6851"/>
    <w:rsid w:val="00EF69F9"/>
    <w:rsid w:val="00EF6B2B"/>
    <w:rsid w:val="00EF7451"/>
    <w:rsid w:val="00EF7648"/>
    <w:rsid w:val="00EF7794"/>
    <w:rsid w:val="00EF7A10"/>
    <w:rsid w:val="00EF7A26"/>
    <w:rsid w:val="00EF7F9E"/>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27D"/>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27DF7"/>
    <w:rsid w:val="00F30A80"/>
    <w:rsid w:val="00F30B13"/>
    <w:rsid w:val="00F30CAC"/>
    <w:rsid w:val="00F30E56"/>
    <w:rsid w:val="00F30E71"/>
    <w:rsid w:val="00F30EA0"/>
    <w:rsid w:val="00F31169"/>
    <w:rsid w:val="00F31662"/>
    <w:rsid w:val="00F319AB"/>
    <w:rsid w:val="00F31AC9"/>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42B"/>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2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7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A24"/>
    <w:rsid w:val="00FE6C84"/>
    <w:rsid w:val="00FE709E"/>
    <w:rsid w:val="00FE7512"/>
    <w:rsid w:val="00FE78A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E18F599F-1CC8-4749-A191-4CA10C1F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5</Pages>
  <Words>1863</Words>
  <Characters>10625</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43</cp:revision>
  <cp:lastPrinted>2017-08-09T04:40:00Z</cp:lastPrinted>
  <dcterms:created xsi:type="dcterms:W3CDTF">2020-02-14T09:38:00Z</dcterms:created>
  <dcterms:modified xsi:type="dcterms:W3CDTF">2020-04-10T08:22:00Z</dcterms:modified>
</cp:coreProperties>
</file>